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FE28" w14:textId="3239AFB7" w:rsidR="005C4A31" w:rsidRPr="00B423BE" w:rsidRDefault="005C4A31" w:rsidP="00AF2625">
      <w:pPr>
        <w:pStyle w:val="ImagePlaceholder"/>
        <w:jc w:val="center"/>
        <w:rPr>
          <w:rFonts w:asciiTheme="minorHAnsi" w:hAnsiTheme="minorHAnsi" w:cstheme="minorHAnsi"/>
          <w:sz w:val="24"/>
          <w:szCs w:val="24"/>
          <w:lang w:val="en-AU"/>
        </w:rPr>
      </w:pPr>
    </w:p>
    <w:p w14:paraId="4B111C67" w14:textId="2B966F33" w:rsidR="00A41C68" w:rsidRPr="00B423BE" w:rsidRDefault="00A41C68" w:rsidP="00D734CC">
      <w:pPr>
        <w:rPr>
          <w:rFonts w:asciiTheme="minorHAnsi" w:hAnsiTheme="minorHAnsi" w:cstheme="minorHAnsi"/>
          <w:szCs w:val="24"/>
          <w:lang w:val="en-AU"/>
        </w:rPr>
      </w:pPr>
    </w:p>
    <w:p w14:paraId="347ABA2B" w14:textId="3449AEC7" w:rsidR="00AC3BCE" w:rsidRPr="00B423BE" w:rsidRDefault="00D734CC" w:rsidP="2FBC572D">
      <w:pPr>
        <w:jc w:val="center"/>
        <w:rPr>
          <w:rFonts w:asciiTheme="minorHAnsi" w:hAnsiTheme="minorHAnsi" w:cstheme="minorHAnsi"/>
          <w:b/>
          <w:bCs/>
          <w:szCs w:val="24"/>
        </w:rPr>
      </w:pPr>
      <w:r w:rsidRPr="00B423BE">
        <w:rPr>
          <w:rFonts w:asciiTheme="minorHAnsi" w:hAnsiTheme="minorHAnsi" w:cstheme="minorHAnsi"/>
          <w:b/>
          <w:bCs/>
          <w:szCs w:val="24"/>
          <w:lang w:val="en-AU"/>
        </w:rPr>
        <w:t>S</w:t>
      </w:r>
      <w:r w:rsidR="00CE136B" w:rsidRPr="00B423BE">
        <w:rPr>
          <w:rFonts w:asciiTheme="minorHAnsi" w:hAnsiTheme="minorHAnsi" w:cstheme="minorHAnsi"/>
          <w:b/>
          <w:bCs/>
          <w:szCs w:val="24"/>
          <w:lang w:val="en-AU"/>
        </w:rPr>
        <w:t>PPS DIRECTORS MEETING</w:t>
      </w:r>
      <w:r w:rsidR="007D4A59" w:rsidRPr="00B423BE">
        <w:rPr>
          <w:rFonts w:asciiTheme="minorHAnsi" w:hAnsiTheme="minorHAnsi" w:cstheme="minorHAnsi"/>
          <w:b/>
          <w:bCs/>
          <w:szCs w:val="24"/>
          <w:lang w:val="en-AU"/>
        </w:rPr>
        <w:t xml:space="preserve">    </w:t>
      </w:r>
    </w:p>
    <w:p w14:paraId="1989B698" w14:textId="77CBF00C" w:rsidR="00AC3BCE" w:rsidRPr="00B423BE" w:rsidRDefault="00CF3A56" w:rsidP="2FBC572D">
      <w:pPr>
        <w:jc w:val="center"/>
        <w:rPr>
          <w:rFonts w:asciiTheme="minorHAnsi" w:hAnsiTheme="minorHAnsi" w:cstheme="minorHAnsi"/>
          <w:b/>
          <w:bCs/>
          <w:noProof/>
          <w:szCs w:val="24"/>
        </w:rPr>
      </w:pPr>
      <w:r w:rsidRPr="00B423BE">
        <w:rPr>
          <w:rFonts w:asciiTheme="minorHAnsi" w:hAnsiTheme="minorHAnsi" w:cstheme="minorHAnsi"/>
          <w:b/>
          <w:bCs/>
          <w:szCs w:val="24"/>
        </w:rPr>
        <w:t xml:space="preserve">Date: </w:t>
      </w:r>
      <w:r w:rsidR="0054676B" w:rsidRPr="00B423BE">
        <w:rPr>
          <w:rFonts w:asciiTheme="minorHAnsi" w:hAnsiTheme="minorHAnsi" w:cstheme="minorHAnsi"/>
          <w:b/>
          <w:bCs/>
          <w:szCs w:val="24"/>
        </w:rPr>
        <w:t>2/14</w:t>
      </w:r>
      <w:r w:rsidR="00230D24" w:rsidRPr="00B423BE">
        <w:rPr>
          <w:rFonts w:asciiTheme="minorHAnsi" w:hAnsiTheme="minorHAnsi" w:cstheme="minorHAnsi"/>
          <w:b/>
          <w:bCs/>
          <w:szCs w:val="24"/>
        </w:rPr>
        <w:t>/202</w:t>
      </w:r>
      <w:r w:rsidR="00D734CC" w:rsidRPr="00B423BE">
        <w:rPr>
          <w:rFonts w:asciiTheme="minorHAnsi" w:hAnsiTheme="minorHAnsi" w:cstheme="minorHAnsi"/>
          <w:b/>
          <w:bCs/>
          <w:szCs w:val="24"/>
        </w:rPr>
        <w:t>4</w:t>
      </w:r>
      <w:r w:rsidRPr="00B423BE">
        <w:rPr>
          <w:rFonts w:asciiTheme="minorHAnsi" w:hAnsiTheme="minorHAnsi" w:cstheme="minorHAnsi"/>
          <w:b/>
          <w:bCs/>
          <w:szCs w:val="24"/>
        </w:rPr>
        <w:t xml:space="preserve"> 10:00 AM</w:t>
      </w:r>
    </w:p>
    <w:p w14:paraId="7A9DEEAC" w14:textId="7B40E119" w:rsidR="008505CE" w:rsidRPr="00B423BE" w:rsidRDefault="008505CE" w:rsidP="000B2B86">
      <w:pPr>
        <w:rPr>
          <w:rFonts w:asciiTheme="minorHAnsi" w:eastAsia="Times New Roman" w:hAnsiTheme="minorHAnsi" w:cstheme="minorHAnsi"/>
          <w:b/>
          <w:szCs w:val="24"/>
          <w:u w:val="single"/>
        </w:rPr>
      </w:pPr>
    </w:p>
    <w:p w14:paraId="0C915AC5" w14:textId="0CABFC8E" w:rsidR="000B2B86" w:rsidRDefault="000B2B86" w:rsidP="009C1A21">
      <w:pPr>
        <w:spacing w:line="240" w:lineRule="atLeast"/>
        <w:rPr>
          <w:rFonts w:ascii="Lato" w:eastAsia="Times New Roman" w:hAnsi="Lato"/>
          <w:color w:val="6E7680"/>
          <w:spacing w:val="2"/>
          <w:kern w:val="0"/>
          <w:sz w:val="18"/>
          <w:szCs w:val="18"/>
        </w:rPr>
      </w:pPr>
      <w:r w:rsidRPr="00B423BE">
        <w:rPr>
          <w:rFonts w:asciiTheme="minorHAnsi" w:eastAsia="Times New Roman" w:hAnsiTheme="minorHAnsi" w:cstheme="minorHAnsi"/>
          <w:b/>
          <w:szCs w:val="24"/>
          <w:u w:val="single"/>
        </w:rPr>
        <w:t>ZOOM recording:</w:t>
      </w:r>
      <w:r w:rsidRPr="00B423BE">
        <w:rPr>
          <w:rFonts w:asciiTheme="minorHAnsi" w:hAnsiTheme="minorHAnsi" w:cstheme="minorHAnsi"/>
          <w:noProof/>
          <w:szCs w:val="24"/>
        </w:rPr>
        <w:t xml:space="preserve"> </w:t>
      </w:r>
    </w:p>
    <w:p w14:paraId="3F53E520" w14:textId="77777777" w:rsidR="00251320" w:rsidRDefault="00000000" w:rsidP="00251320">
      <w:pPr>
        <w:spacing w:line="240" w:lineRule="atLeast"/>
        <w:rPr>
          <w:rFonts w:ascii="Lato" w:eastAsia="Times New Roman" w:hAnsi="Lato"/>
          <w:color w:val="6E7680"/>
          <w:spacing w:val="2"/>
          <w:sz w:val="18"/>
          <w:szCs w:val="18"/>
        </w:rPr>
      </w:pPr>
      <w:hyperlink r:id="rId11" w:history="1">
        <w:r w:rsidR="00251320">
          <w:rPr>
            <w:rStyle w:val="Hyperlink"/>
            <w:rFonts w:ascii="Lato" w:eastAsia="Times New Roman" w:hAnsi="Lato"/>
            <w:color w:val="0E71EB"/>
            <w:spacing w:val="2"/>
            <w:sz w:val="18"/>
            <w:szCs w:val="18"/>
          </w:rPr>
          <w:t>https://mainestate.zoom.us/rec/share/Tc9xabUKP2bCXzS8WaBFBAxHt-CItxEjraGWrvgewYqezk8irBceI4MqFJCkN-ZI.zENqLtI5oXNF2us_</w:t>
        </w:r>
      </w:hyperlink>
      <w:r w:rsidR="00251320">
        <w:rPr>
          <w:rFonts w:ascii="Lato" w:eastAsia="Times New Roman" w:hAnsi="Lato"/>
          <w:color w:val="6E7680"/>
          <w:spacing w:val="2"/>
          <w:sz w:val="18"/>
          <w:szCs w:val="18"/>
        </w:rPr>
        <w:t xml:space="preserve"> </w:t>
      </w:r>
    </w:p>
    <w:p w14:paraId="7B6CEA6E" w14:textId="33082AA3" w:rsidR="000B2B86" w:rsidRPr="00B423BE" w:rsidRDefault="000B2B86" w:rsidP="00F16A7E">
      <w:pPr>
        <w:rPr>
          <w:rFonts w:asciiTheme="minorHAnsi" w:eastAsia="Times New Roman" w:hAnsiTheme="minorHAnsi" w:cstheme="minorHAnsi"/>
          <w:color w:val="6E7680"/>
          <w:spacing w:val="2"/>
          <w:szCs w:val="24"/>
        </w:rPr>
      </w:pPr>
      <w:r w:rsidRPr="00B423BE">
        <w:rPr>
          <w:rFonts w:asciiTheme="minorHAnsi" w:hAnsiTheme="minorHAnsi" w:cstheme="minorHAnsi"/>
          <w:b/>
          <w:bCs/>
          <w:noProof/>
          <w:szCs w:val="24"/>
          <w:u w:val="single"/>
        </w:rPr>
        <w:t>Passcode:</w:t>
      </w:r>
      <w:r w:rsidR="00AB5421" w:rsidRPr="00B423BE">
        <w:rPr>
          <w:rFonts w:asciiTheme="minorHAnsi" w:hAnsiTheme="minorHAnsi" w:cstheme="minorHAnsi"/>
          <w:noProof/>
          <w:szCs w:val="24"/>
        </w:rPr>
        <w:t xml:space="preserve"> </w:t>
      </w:r>
      <w:r w:rsidR="00251320">
        <w:rPr>
          <w:rFonts w:asciiTheme="minorHAnsi" w:hAnsiTheme="minorHAnsi" w:cstheme="minorHAnsi"/>
          <w:noProof/>
          <w:szCs w:val="24"/>
        </w:rPr>
        <w:t>V#23f</w:t>
      </w:r>
      <w:r w:rsidR="004572CF">
        <w:rPr>
          <w:rFonts w:asciiTheme="minorHAnsi" w:hAnsiTheme="minorHAnsi" w:cstheme="minorHAnsi"/>
          <w:noProof/>
          <w:szCs w:val="24"/>
        </w:rPr>
        <w:t>&amp;SK</w:t>
      </w:r>
    </w:p>
    <w:p w14:paraId="0ABB31B8" w14:textId="10A57CD6" w:rsidR="009F446A" w:rsidRPr="00B423BE" w:rsidRDefault="009F446A" w:rsidP="00C302DA">
      <w:pPr>
        <w:tabs>
          <w:tab w:val="left" w:pos="3528"/>
        </w:tabs>
        <w:ind w:left="360"/>
        <w:rPr>
          <w:rFonts w:asciiTheme="minorHAnsi" w:hAnsiTheme="minorHAnsi" w:cstheme="minorHAnsi"/>
          <w:b/>
          <w:bCs/>
          <w:szCs w:val="24"/>
          <w:u w:val="single"/>
        </w:rPr>
      </w:pPr>
    </w:p>
    <w:p w14:paraId="4A46AD4A" w14:textId="7DDFAC7C" w:rsidR="00341D62" w:rsidRPr="00B423BE" w:rsidRDefault="00F861E3" w:rsidP="00F861E3">
      <w:pPr>
        <w:jc w:val="center"/>
        <w:rPr>
          <w:rFonts w:asciiTheme="minorHAnsi" w:hAnsiTheme="minorHAnsi" w:cstheme="minorHAnsi"/>
          <w:noProof/>
          <w:szCs w:val="24"/>
        </w:rPr>
      </w:pPr>
      <w:r w:rsidRPr="00B423BE">
        <w:rPr>
          <w:rFonts w:asciiTheme="minorHAnsi" w:hAnsiTheme="minorHAnsi" w:cstheme="minorHAnsi"/>
          <w:noProof/>
          <w:szCs w:val="24"/>
        </w:rPr>
        <w:drawing>
          <wp:inline distT="0" distB="0" distL="0" distR="0" wp14:anchorId="08E910CE" wp14:editId="703656C5">
            <wp:extent cx="195072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0720" cy="1409700"/>
                    </a:xfrm>
                    <a:prstGeom prst="rect">
                      <a:avLst/>
                    </a:prstGeom>
                    <a:noFill/>
                    <a:ln>
                      <a:noFill/>
                    </a:ln>
                  </pic:spPr>
                </pic:pic>
              </a:graphicData>
            </a:graphic>
          </wp:inline>
        </w:drawing>
      </w:r>
    </w:p>
    <w:p w14:paraId="6D4DF8CE" w14:textId="53B8A941" w:rsidR="00306AD4" w:rsidRPr="00B423BE" w:rsidRDefault="00306AD4" w:rsidP="00F861E3">
      <w:pPr>
        <w:jc w:val="center"/>
        <w:rPr>
          <w:rFonts w:asciiTheme="minorHAnsi" w:hAnsiTheme="minorHAnsi" w:cstheme="minorHAnsi"/>
          <w:noProof/>
          <w:szCs w:val="24"/>
        </w:rPr>
      </w:pPr>
      <w:r w:rsidRPr="00B423BE">
        <w:rPr>
          <w:rFonts w:asciiTheme="minorHAnsi" w:hAnsiTheme="minorHAnsi" w:cstheme="minorHAnsi"/>
          <w:noProof/>
          <w:szCs w:val="24"/>
        </w:rPr>
        <w:t>Black represents resilience</w:t>
      </w:r>
    </w:p>
    <w:p w14:paraId="734E0D85" w14:textId="767663DF" w:rsidR="00306AD4" w:rsidRPr="00B423BE" w:rsidRDefault="00C3595E" w:rsidP="00F861E3">
      <w:pPr>
        <w:jc w:val="center"/>
        <w:rPr>
          <w:rFonts w:asciiTheme="minorHAnsi" w:hAnsiTheme="minorHAnsi" w:cstheme="minorHAnsi"/>
          <w:noProof/>
          <w:szCs w:val="24"/>
        </w:rPr>
      </w:pPr>
      <w:r w:rsidRPr="00B423BE">
        <w:rPr>
          <w:rFonts w:asciiTheme="minorHAnsi" w:hAnsiTheme="minorHAnsi" w:cstheme="minorHAnsi"/>
          <w:noProof/>
          <w:szCs w:val="24"/>
        </w:rPr>
        <w:t>Red denotes blood</w:t>
      </w:r>
    </w:p>
    <w:p w14:paraId="226671C4" w14:textId="5DE10377" w:rsidR="00C3595E" w:rsidRPr="00B423BE" w:rsidRDefault="00C3595E" w:rsidP="00F861E3">
      <w:pPr>
        <w:jc w:val="center"/>
        <w:rPr>
          <w:rFonts w:asciiTheme="minorHAnsi" w:hAnsiTheme="minorHAnsi" w:cstheme="minorHAnsi"/>
          <w:noProof/>
          <w:szCs w:val="24"/>
        </w:rPr>
      </w:pPr>
      <w:r w:rsidRPr="00B423BE">
        <w:rPr>
          <w:rFonts w:asciiTheme="minorHAnsi" w:hAnsiTheme="minorHAnsi" w:cstheme="minorHAnsi"/>
          <w:noProof/>
          <w:szCs w:val="24"/>
        </w:rPr>
        <w:t>Yellow is optimism and justice</w:t>
      </w:r>
    </w:p>
    <w:p w14:paraId="1636A506" w14:textId="3959B21D" w:rsidR="00C3595E" w:rsidRPr="00B423BE" w:rsidRDefault="00C3595E" w:rsidP="00F861E3">
      <w:pPr>
        <w:jc w:val="center"/>
        <w:rPr>
          <w:rFonts w:asciiTheme="minorHAnsi" w:hAnsiTheme="minorHAnsi" w:cstheme="minorHAnsi"/>
          <w:noProof/>
          <w:szCs w:val="24"/>
        </w:rPr>
      </w:pPr>
      <w:r w:rsidRPr="00B423BE">
        <w:rPr>
          <w:rFonts w:asciiTheme="minorHAnsi" w:hAnsiTheme="minorHAnsi" w:cstheme="minorHAnsi"/>
          <w:noProof/>
          <w:szCs w:val="24"/>
        </w:rPr>
        <w:t>Green symbolizes rich greenery</w:t>
      </w:r>
    </w:p>
    <w:p w14:paraId="2848A6F3" w14:textId="77777777" w:rsidR="00FA6184" w:rsidRPr="00B423BE" w:rsidRDefault="00FA6184" w:rsidP="00F861E3">
      <w:pPr>
        <w:jc w:val="center"/>
        <w:rPr>
          <w:rFonts w:asciiTheme="minorHAnsi" w:hAnsiTheme="minorHAnsi" w:cstheme="minorHAnsi"/>
          <w:noProof/>
          <w:szCs w:val="24"/>
        </w:rPr>
      </w:pPr>
    </w:p>
    <w:p w14:paraId="081C48E6" w14:textId="3F7DBCD5" w:rsidR="00C3595E" w:rsidRPr="00B423BE" w:rsidRDefault="00875309" w:rsidP="00F861E3">
      <w:pPr>
        <w:jc w:val="center"/>
        <w:rPr>
          <w:rFonts w:asciiTheme="minorHAnsi" w:hAnsiTheme="minorHAnsi" w:cstheme="minorHAnsi"/>
          <w:noProof/>
          <w:szCs w:val="24"/>
        </w:rPr>
      </w:pPr>
      <w:r w:rsidRPr="00B423BE">
        <w:rPr>
          <w:rFonts w:asciiTheme="minorHAnsi" w:hAnsiTheme="minorHAnsi" w:cstheme="minorHAnsi"/>
          <w:noProof/>
          <w:szCs w:val="24"/>
        </w:rPr>
        <w:t xml:space="preserve">Governor Janet Mills </w:t>
      </w:r>
      <w:r w:rsidR="00E05092" w:rsidRPr="00B423BE">
        <w:rPr>
          <w:rFonts w:asciiTheme="minorHAnsi" w:hAnsiTheme="minorHAnsi" w:cstheme="minorHAnsi"/>
          <w:noProof/>
          <w:szCs w:val="24"/>
        </w:rPr>
        <w:t>urges all Maine citizens to recognize and honor the legacy, contributions, and achievem</w:t>
      </w:r>
      <w:r w:rsidR="00940542" w:rsidRPr="00B423BE">
        <w:rPr>
          <w:rFonts w:asciiTheme="minorHAnsi" w:hAnsiTheme="minorHAnsi" w:cstheme="minorHAnsi"/>
          <w:noProof/>
          <w:szCs w:val="24"/>
        </w:rPr>
        <w:t>en</w:t>
      </w:r>
      <w:r w:rsidR="00E05092" w:rsidRPr="00B423BE">
        <w:rPr>
          <w:rFonts w:asciiTheme="minorHAnsi" w:hAnsiTheme="minorHAnsi" w:cstheme="minorHAnsi"/>
          <w:noProof/>
          <w:szCs w:val="24"/>
        </w:rPr>
        <w:t>ts of African Americans through</w:t>
      </w:r>
      <w:r w:rsidR="00FA6184" w:rsidRPr="00B423BE">
        <w:rPr>
          <w:rFonts w:asciiTheme="minorHAnsi" w:hAnsiTheme="minorHAnsi" w:cstheme="minorHAnsi"/>
          <w:noProof/>
          <w:szCs w:val="24"/>
        </w:rPr>
        <w:t>out</w:t>
      </w:r>
      <w:r w:rsidR="00E05092" w:rsidRPr="00B423BE">
        <w:rPr>
          <w:rFonts w:asciiTheme="minorHAnsi" w:hAnsiTheme="minorHAnsi" w:cstheme="minorHAnsi"/>
          <w:noProof/>
          <w:szCs w:val="24"/>
        </w:rPr>
        <w:t xml:space="preserve"> our shared history.</w:t>
      </w:r>
    </w:p>
    <w:p w14:paraId="35905F71" w14:textId="77777777" w:rsidR="009F446A" w:rsidRPr="00B423BE" w:rsidRDefault="009F446A" w:rsidP="00F16A7E">
      <w:pPr>
        <w:rPr>
          <w:rFonts w:asciiTheme="minorHAnsi" w:hAnsiTheme="minorHAnsi" w:cstheme="minorHAnsi"/>
          <w:noProof/>
          <w:szCs w:val="24"/>
        </w:rPr>
      </w:pPr>
    </w:p>
    <w:p w14:paraId="70814CFC" w14:textId="01D9FA4D" w:rsidR="007B58DD" w:rsidRPr="00B423BE" w:rsidRDefault="004F5EC9" w:rsidP="2FBC572D">
      <w:pPr>
        <w:pStyle w:val="ListNumber"/>
        <w:numPr>
          <w:ilvl w:val="0"/>
          <w:numId w:val="0"/>
        </w:numPr>
        <w:rPr>
          <w:rFonts w:eastAsiaTheme="majorEastAsia" w:cstheme="minorHAnsi"/>
          <w:color w:val="000000" w:themeColor="text1"/>
          <w:szCs w:val="24"/>
        </w:rPr>
      </w:pPr>
      <w:r w:rsidRPr="00B423BE">
        <w:rPr>
          <w:rFonts w:eastAsiaTheme="majorEastAsia" w:cstheme="minorHAnsi"/>
          <w:color w:val="000000" w:themeColor="text1"/>
          <w:szCs w:val="24"/>
        </w:rPr>
        <w:t>Announcements:</w:t>
      </w:r>
    </w:p>
    <w:p w14:paraId="47D0CD0F" w14:textId="47998F97" w:rsidR="00967D35" w:rsidRPr="00B423BE" w:rsidRDefault="00967D35" w:rsidP="0054676B">
      <w:pPr>
        <w:pStyle w:val="ListNumber"/>
        <w:rPr>
          <w:rFonts w:cstheme="minorHAnsi"/>
          <w:szCs w:val="24"/>
        </w:rPr>
      </w:pPr>
      <w:r w:rsidRPr="00B423BE">
        <w:rPr>
          <w:rFonts w:cstheme="minorHAnsi"/>
          <w:szCs w:val="24"/>
        </w:rPr>
        <w:t>DOE</w:t>
      </w:r>
      <w:r w:rsidR="00173699" w:rsidRPr="00B423BE">
        <w:rPr>
          <w:rFonts w:cstheme="minorHAnsi"/>
          <w:szCs w:val="24"/>
        </w:rPr>
        <w:t>:</w:t>
      </w:r>
    </w:p>
    <w:p w14:paraId="5B839421" w14:textId="3A5D66DC" w:rsidR="00DC2705" w:rsidRPr="00B423BE" w:rsidRDefault="00AF6F04" w:rsidP="00DC2705">
      <w:pPr>
        <w:pStyle w:val="ListNumber2"/>
        <w:rPr>
          <w:rFonts w:asciiTheme="minorHAnsi" w:hAnsiTheme="minorHAnsi" w:cstheme="minorHAnsi"/>
          <w:kern w:val="0"/>
          <w:szCs w:val="24"/>
        </w:rPr>
      </w:pPr>
      <w:r w:rsidRPr="00B423BE">
        <w:rPr>
          <w:rFonts w:asciiTheme="minorHAnsi" w:hAnsiTheme="minorHAnsi" w:cstheme="minorHAnsi"/>
          <w:kern w:val="0"/>
          <w:szCs w:val="24"/>
        </w:rPr>
        <w:t xml:space="preserve">Titus O’Rourke and Leora </w:t>
      </w:r>
      <w:r w:rsidR="00693ABB" w:rsidRPr="00B423BE">
        <w:rPr>
          <w:rFonts w:asciiTheme="minorHAnsi" w:hAnsiTheme="minorHAnsi" w:cstheme="minorHAnsi"/>
          <w:kern w:val="0"/>
          <w:szCs w:val="24"/>
        </w:rPr>
        <w:t>Byras –</w:t>
      </w:r>
      <w:r w:rsidR="00DC2705" w:rsidRPr="00B423BE">
        <w:rPr>
          <w:rFonts w:asciiTheme="minorHAnsi" w:hAnsiTheme="minorHAnsi" w:cstheme="minorHAnsi"/>
          <w:kern w:val="0"/>
          <w:szCs w:val="24"/>
        </w:rPr>
        <w:t xml:space="preserve"> At the </w:t>
      </w:r>
      <w:r w:rsidR="00DC2705" w:rsidRPr="00B423BE">
        <w:rPr>
          <w:rFonts w:asciiTheme="minorHAnsi" w:hAnsiTheme="minorHAnsi" w:cstheme="minorHAnsi"/>
          <w:b/>
          <w:bCs/>
          <w:kern w:val="0"/>
          <w:szCs w:val="24"/>
          <w:u w:val="single"/>
        </w:rPr>
        <w:t>Maine Youth Summit for Inclusive Transition Exploration</w:t>
      </w:r>
      <w:r w:rsidR="00DC2705" w:rsidRPr="00B423BE">
        <w:rPr>
          <w:rFonts w:asciiTheme="minorHAnsi" w:hAnsiTheme="minorHAnsi" w:cstheme="minorHAnsi"/>
          <w:kern w:val="0"/>
          <w:szCs w:val="24"/>
        </w:rPr>
        <w:t>, our mission is to champion the post-secondary journey of every student with disabilities and their intersectionality, to ensure they encounter the most promising transition exploration opportunities and pathways. We are committed to fostering a culture of inclusivity, where information, guidance, and support converge to secure transitional pathways towards success.</w:t>
      </w:r>
    </w:p>
    <w:p w14:paraId="483089AD" w14:textId="7805BF0D" w:rsidR="00B600A1" w:rsidRPr="00B423BE" w:rsidRDefault="00DC2705" w:rsidP="00B600A1">
      <w:pPr>
        <w:pStyle w:val="ListNumber2"/>
        <w:numPr>
          <w:ilvl w:val="0"/>
          <w:numId w:val="0"/>
        </w:numPr>
        <w:ind w:left="720"/>
        <w:rPr>
          <w:rFonts w:asciiTheme="minorHAnsi" w:hAnsiTheme="minorHAnsi" w:cstheme="minorHAnsi"/>
          <w:kern w:val="0"/>
          <w:szCs w:val="24"/>
        </w:rPr>
      </w:pPr>
      <w:r w:rsidRPr="00B423BE">
        <w:rPr>
          <w:rFonts w:asciiTheme="minorHAnsi" w:hAnsiTheme="minorHAnsi" w:cstheme="minorHAnsi"/>
          <w:kern w:val="0"/>
          <w:szCs w:val="24"/>
        </w:rPr>
        <w:t>Transition Maine is hosting its inaugural Youth Summit on May 30, 2024</w:t>
      </w:r>
      <w:r w:rsidR="00E2702C" w:rsidRPr="00B423BE">
        <w:rPr>
          <w:rFonts w:asciiTheme="minorHAnsi" w:hAnsiTheme="minorHAnsi" w:cstheme="minorHAnsi"/>
          <w:kern w:val="0"/>
          <w:szCs w:val="24"/>
        </w:rPr>
        <w:t>, 9:00 AM to 2:00 PM,</w:t>
      </w:r>
      <w:r w:rsidRPr="00B423BE">
        <w:rPr>
          <w:rFonts w:asciiTheme="minorHAnsi" w:hAnsiTheme="minorHAnsi" w:cstheme="minorHAnsi"/>
          <w:kern w:val="0"/>
          <w:szCs w:val="24"/>
        </w:rPr>
        <w:t xml:space="preserve"> at CMCC in Auburn.  There will be activities exploring a multitude of career options led by industry experts, supported by MDOE OSSIE staff.  Students will have the opportunity to choose the activities they participate in, while completing a “Youth Summit Passport”, and identifying interest areas for continued exploration and transition portfolio.   Two well respected National speakers will share their messages and journeys of lived experiences to inspire youth in their own path of self-advocacy.   Breakfast, </w:t>
      </w:r>
      <w:r w:rsidR="00312601" w:rsidRPr="00B423BE">
        <w:rPr>
          <w:rFonts w:asciiTheme="minorHAnsi" w:hAnsiTheme="minorHAnsi" w:cstheme="minorHAnsi"/>
          <w:kern w:val="0"/>
          <w:szCs w:val="24"/>
        </w:rPr>
        <w:t>lunch,</w:t>
      </w:r>
      <w:r w:rsidRPr="00B423BE">
        <w:rPr>
          <w:rFonts w:asciiTheme="minorHAnsi" w:hAnsiTheme="minorHAnsi" w:cstheme="minorHAnsi"/>
          <w:kern w:val="0"/>
          <w:szCs w:val="24"/>
        </w:rPr>
        <w:t xml:space="preserve"> and snacks will be provided.  We ask that you</w:t>
      </w:r>
      <w:r w:rsidR="00A411CE" w:rsidRPr="00B423BE">
        <w:rPr>
          <w:rFonts w:asciiTheme="minorHAnsi" w:hAnsiTheme="minorHAnsi" w:cstheme="minorHAnsi"/>
          <w:kern w:val="0"/>
          <w:szCs w:val="24"/>
        </w:rPr>
        <w:t xml:space="preserve"> fill out this form</w:t>
      </w:r>
      <w:r w:rsidR="00B600A1" w:rsidRPr="00B423BE">
        <w:rPr>
          <w:rFonts w:asciiTheme="minorHAnsi" w:hAnsiTheme="minorHAnsi" w:cstheme="minorHAnsi"/>
          <w:kern w:val="0"/>
          <w:szCs w:val="24"/>
        </w:rPr>
        <w:t>,</w:t>
      </w:r>
      <w:r w:rsidR="00A378F4" w:rsidRPr="00B423BE">
        <w:rPr>
          <w:rFonts w:asciiTheme="minorHAnsi" w:hAnsiTheme="minorHAnsi" w:cstheme="minorHAnsi"/>
          <w:szCs w:val="24"/>
        </w:rPr>
        <w:t xml:space="preserve"> </w:t>
      </w:r>
      <w:hyperlink r:id="rId13" w:history="1">
        <w:r w:rsidR="00B600A1" w:rsidRPr="00B423BE">
          <w:rPr>
            <w:rStyle w:val="Hyperlink"/>
            <w:rFonts w:asciiTheme="minorHAnsi" w:hAnsiTheme="minorHAnsi" w:cstheme="minorHAnsi"/>
            <w:kern w:val="0"/>
            <w:szCs w:val="24"/>
          </w:rPr>
          <w:t>https://docs.google.com/forms/d/1rAdA8BkrmIAvI3UIv99yyAjPef1PP6lby3N4jXqmD5E/edit</w:t>
        </w:r>
      </w:hyperlink>
      <w:r w:rsidR="00B600A1" w:rsidRPr="00B423BE">
        <w:rPr>
          <w:rFonts w:asciiTheme="minorHAnsi" w:hAnsiTheme="minorHAnsi" w:cstheme="minorHAnsi"/>
          <w:kern w:val="0"/>
          <w:szCs w:val="24"/>
        </w:rPr>
        <w:t xml:space="preserve">  </w:t>
      </w:r>
    </w:p>
    <w:p w14:paraId="492EB1EA" w14:textId="7C770288" w:rsidR="00E5296E" w:rsidRDefault="00DC2705" w:rsidP="001215B5">
      <w:pPr>
        <w:pStyle w:val="ListNumber2"/>
        <w:numPr>
          <w:ilvl w:val="0"/>
          <w:numId w:val="0"/>
        </w:numPr>
        <w:ind w:left="720"/>
        <w:rPr>
          <w:rFonts w:asciiTheme="minorHAnsi" w:hAnsiTheme="minorHAnsi" w:cstheme="minorHAnsi"/>
          <w:kern w:val="0"/>
          <w:szCs w:val="24"/>
        </w:rPr>
      </w:pPr>
      <w:r w:rsidRPr="00B423BE">
        <w:rPr>
          <w:rFonts w:asciiTheme="minorHAnsi" w:hAnsiTheme="minorHAnsi" w:cstheme="minorHAnsi"/>
          <w:kern w:val="0"/>
          <w:szCs w:val="24"/>
        </w:rPr>
        <w:t xml:space="preserve">We look forward to seeing you there!  </w:t>
      </w:r>
    </w:p>
    <w:p w14:paraId="1333D6B7" w14:textId="23E7A59F" w:rsidR="00AF6F04" w:rsidRPr="00B423BE" w:rsidRDefault="00AF6F04" w:rsidP="001215B5">
      <w:pPr>
        <w:pStyle w:val="ListNumber2"/>
        <w:numPr>
          <w:ilvl w:val="0"/>
          <w:numId w:val="0"/>
        </w:numPr>
        <w:ind w:left="720"/>
        <w:rPr>
          <w:rFonts w:asciiTheme="minorHAnsi" w:hAnsiTheme="minorHAnsi" w:cstheme="minorHAnsi"/>
          <w:kern w:val="0"/>
          <w:szCs w:val="24"/>
        </w:rPr>
      </w:pPr>
    </w:p>
    <w:p w14:paraId="60910963" w14:textId="77777777" w:rsidR="00DC2705" w:rsidRPr="00B423BE" w:rsidRDefault="00DC2705" w:rsidP="00DC2705">
      <w:pPr>
        <w:pStyle w:val="ListNumber2"/>
        <w:numPr>
          <w:ilvl w:val="0"/>
          <w:numId w:val="0"/>
        </w:numPr>
        <w:ind w:left="720"/>
        <w:rPr>
          <w:rFonts w:asciiTheme="minorHAnsi" w:hAnsiTheme="minorHAnsi" w:cstheme="minorHAnsi"/>
          <w:kern w:val="0"/>
          <w:szCs w:val="24"/>
        </w:rPr>
      </w:pPr>
    </w:p>
    <w:p w14:paraId="7BD3CE7F" w14:textId="3AEC382D" w:rsidR="00173699" w:rsidRPr="00B423BE" w:rsidRDefault="00173699" w:rsidP="00173699">
      <w:pPr>
        <w:pStyle w:val="ListNumber2"/>
        <w:rPr>
          <w:rFonts w:asciiTheme="minorHAnsi" w:hAnsiTheme="minorHAnsi" w:cstheme="minorHAnsi"/>
          <w:b/>
          <w:bCs/>
          <w:kern w:val="0"/>
          <w:szCs w:val="24"/>
        </w:rPr>
      </w:pPr>
      <w:r w:rsidRPr="00B423BE">
        <w:rPr>
          <w:rFonts w:asciiTheme="minorHAnsi" w:hAnsiTheme="minorHAnsi" w:cstheme="minorHAnsi"/>
          <w:b/>
          <w:bCs/>
          <w:szCs w:val="24"/>
        </w:rPr>
        <w:t>MaineCare in Education Bootcamp</w:t>
      </w:r>
    </w:p>
    <w:p w14:paraId="07A5DD38" w14:textId="0DBE4F09" w:rsidR="00173699" w:rsidRPr="00B423BE" w:rsidRDefault="007A51E4" w:rsidP="007A51E4">
      <w:pPr>
        <w:shd w:val="clear" w:color="auto" w:fill="FFFFFF"/>
        <w:ind w:left="720"/>
        <w:rPr>
          <w:rFonts w:asciiTheme="minorHAnsi" w:hAnsiTheme="minorHAnsi" w:cstheme="minorHAnsi"/>
          <w:color w:val="242424"/>
          <w:szCs w:val="24"/>
        </w:rPr>
      </w:pPr>
      <w:r w:rsidRPr="00B423BE">
        <w:rPr>
          <w:rFonts w:asciiTheme="minorHAnsi" w:hAnsiTheme="minorHAnsi" w:cstheme="minorHAnsi"/>
          <w:color w:val="242424"/>
          <w:szCs w:val="24"/>
        </w:rPr>
        <w:t>T</w:t>
      </w:r>
      <w:r w:rsidR="00173699" w:rsidRPr="00B423BE">
        <w:rPr>
          <w:rFonts w:asciiTheme="minorHAnsi" w:hAnsiTheme="minorHAnsi" w:cstheme="minorHAnsi"/>
          <w:color w:val="242424"/>
          <w:szCs w:val="24"/>
        </w:rPr>
        <w:t>he Maine Department of Education and DHHS Office of MaineCare Services are pleased to present MaineCare in Education Bootcamp.</w:t>
      </w:r>
    </w:p>
    <w:p w14:paraId="6BFF25D2" w14:textId="650CF32B" w:rsidR="00173699" w:rsidRPr="00B423BE" w:rsidRDefault="00173699" w:rsidP="00173699">
      <w:pPr>
        <w:shd w:val="clear" w:color="auto" w:fill="FFFFFF"/>
        <w:ind w:left="720"/>
        <w:rPr>
          <w:rFonts w:asciiTheme="minorHAnsi" w:hAnsiTheme="minorHAnsi" w:cstheme="minorHAnsi"/>
          <w:color w:val="242424"/>
          <w:szCs w:val="24"/>
        </w:rPr>
      </w:pPr>
      <w:r w:rsidRPr="00B423BE">
        <w:rPr>
          <w:rFonts w:asciiTheme="minorHAnsi" w:hAnsiTheme="minorHAnsi" w:cstheme="minorHAnsi"/>
          <w:b/>
          <w:bCs/>
          <w:color w:val="242424"/>
          <w:szCs w:val="24"/>
        </w:rPr>
        <w:t>Topics covered will include:</w:t>
      </w:r>
    </w:p>
    <w:p w14:paraId="3B144FE8" w14:textId="36B73BE8" w:rsidR="00173699" w:rsidRPr="00B423BE" w:rsidRDefault="00173699" w:rsidP="003B5097">
      <w:pPr>
        <w:shd w:val="clear" w:color="auto" w:fill="FFFFFF"/>
        <w:ind w:left="1440"/>
        <w:rPr>
          <w:rFonts w:asciiTheme="minorHAnsi" w:hAnsiTheme="minorHAnsi" w:cstheme="minorHAnsi"/>
          <w:szCs w:val="24"/>
        </w:rPr>
      </w:pPr>
      <w:r w:rsidRPr="00B423BE">
        <w:rPr>
          <w:rFonts w:asciiTheme="minorHAnsi" w:hAnsiTheme="minorHAnsi" w:cstheme="minorHAnsi"/>
          <w:color w:val="242424"/>
          <w:szCs w:val="24"/>
        </w:rPr>
        <w:t>MaineCare Basic</w:t>
      </w:r>
      <w:r w:rsidR="00255024" w:rsidRPr="00B423BE">
        <w:rPr>
          <w:rFonts w:asciiTheme="minorHAnsi" w:hAnsiTheme="minorHAnsi" w:cstheme="minorHAnsi"/>
          <w:color w:val="242424"/>
          <w:szCs w:val="24"/>
        </w:rPr>
        <w:t xml:space="preserve"> </w:t>
      </w:r>
      <w:r w:rsidRPr="00B423BE">
        <w:rPr>
          <w:rFonts w:asciiTheme="minorHAnsi" w:hAnsiTheme="minorHAnsi" w:cstheme="minorHAnsi"/>
          <w:color w:val="242424"/>
          <w:szCs w:val="24"/>
        </w:rPr>
        <w:t>MaineCare Covered Service Reimbursement Opportunities</w:t>
      </w:r>
    </w:p>
    <w:p w14:paraId="154A497B" w14:textId="77777777" w:rsidR="00173699" w:rsidRPr="00B423BE" w:rsidRDefault="00173699" w:rsidP="00173699">
      <w:pPr>
        <w:shd w:val="clear" w:color="auto" w:fill="FFFFFF"/>
        <w:ind w:left="1440"/>
        <w:rPr>
          <w:rFonts w:asciiTheme="minorHAnsi" w:hAnsiTheme="minorHAnsi" w:cstheme="minorHAnsi"/>
          <w:color w:val="242424"/>
          <w:szCs w:val="24"/>
        </w:rPr>
      </w:pPr>
      <w:r w:rsidRPr="00B423BE">
        <w:rPr>
          <w:rFonts w:asciiTheme="minorHAnsi" w:hAnsiTheme="minorHAnsi" w:cstheme="minorHAnsi"/>
          <w:color w:val="242424"/>
          <w:szCs w:val="24"/>
        </w:rPr>
        <w:t>IEP documentation</w:t>
      </w:r>
    </w:p>
    <w:p w14:paraId="5DF1B120" w14:textId="77777777" w:rsidR="00173699" w:rsidRPr="00B423BE" w:rsidRDefault="00173699" w:rsidP="00173699">
      <w:pPr>
        <w:shd w:val="clear" w:color="auto" w:fill="FFFFFF"/>
        <w:ind w:left="1440"/>
        <w:rPr>
          <w:rFonts w:asciiTheme="minorHAnsi" w:hAnsiTheme="minorHAnsi" w:cstheme="minorHAnsi"/>
          <w:color w:val="242424"/>
          <w:szCs w:val="24"/>
        </w:rPr>
      </w:pPr>
      <w:r w:rsidRPr="00B423BE">
        <w:rPr>
          <w:rFonts w:asciiTheme="minorHAnsi" w:hAnsiTheme="minorHAnsi" w:cstheme="minorHAnsi"/>
          <w:color w:val="242424"/>
          <w:szCs w:val="24"/>
        </w:rPr>
        <w:t>Day Treatment Support</w:t>
      </w:r>
    </w:p>
    <w:p w14:paraId="1C24F05E" w14:textId="77777777" w:rsidR="00173699" w:rsidRPr="00B423BE" w:rsidRDefault="00173699" w:rsidP="00173699">
      <w:pPr>
        <w:shd w:val="clear" w:color="auto" w:fill="FFFFFF"/>
        <w:ind w:left="1440"/>
        <w:rPr>
          <w:rFonts w:asciiTheme="minorHAnsi" w:hAnsiTheme="minorHAnsi" w:cstheme="minorHAnsi"/>
          <w:color w:val="242424"/>
          <w:szCs w:val="24"/>
        </w:rPr>
      </w:pPr>
      <w:r w:rsidRPr="00B423BE">
        <w:rPr>
          <w:rFonts w:asciiTheme="minorHAnsi" w:hAnsiTheme="minorHAnsi" w:cstheme="minorHAnsi"/>
          <w:color w:val="242424"/>
          <w:szCs w:val="24"/>
        </w:rPr>
        <w:t>Transportation</w:t>
      </w:r>
    </w:p>
    <w:p w14:paraId="50261486" w14:textId="77777777" w:rsidR="00173699" w:rsidRPr="00B423BE" w:rsidRDefault="00173699" w:rsidP="00173699">
      <w:pPr>
        <w:shd w:val="clear" w:color="auto" w:fill="FFFFFF"/>
        <w:ind w:left="1440"/>
        <w:rPr>
          <w:rFonts w:asciiTheme="minorHAnsi" w:hAnsiTheme="minorHAnsi" w:cstheme="minorHAnsi"/>
          <w:color w:val="242424"/>
          <w:szCs w:val="24"/>
        </w:rPr>
      </w:pPr>
      <w:r w:rsidRPr="00B423BE">
        <w:rPr>
          <w:rFonts w:asciiTheme="minorHAnsi" w:hAnsiTheme="minorHAnsi" w:cstheme="minorHAnsi"/>
          <w:color w:val="242424"/>
          <w:szCs w:val="24"/>
        </w:rPr>
        <w:t>Interpreter Services</w:t>
      </w:r>
    </w:p>
    <w:p w14:paraId="5FEE325E" w14:textId="77777777" w:rsidR="00173699" w:rsidRPr="00B423BE" w:rsidRDefault="00173699" w:rsidP="00173699">
      <w:pPr>
        <w:shd w:val="clear" w:color="auto" w:fill="FFFFFF"/>
        <w:ind w:left="1440"/>
        <w:rPr>
          <w:rFonts w:asciiTheme="minorHAnsi" w:hAnsiTheme="minorHAnsi" w:cstheme="minorHAnsi"/>
          <w:color w:val="242424"/>
          <w:szCs w:val="24"/>
        </w:rPr>
      </w:pPr>
      <w:r w:rsidRPr="00B423BE">
        <w:rPr>
          <w:rFonts w:asciiTheme="minorHAnsi" w:hAnsiTheme="minorHAnsi" w:cstheme="minorHAnsi"/>
          <w:color w:val="242424"/>
          <w:szCs w:val="24"/>
        </w:rPr>
        <w:t>Nursing Services</w:t>
      </w:r>
    </w:p>
    <w:p w14:paraId="500F2A3F" w14:textId="77777777" w:rsidR="00173699" w:rsidRPr="00B423BE" w:rsidRDefault="00173699" w:rsidP="00173699">
      <w:pPr>
        <w:shd w:val="clear" w:color="auto" w:fill="FFFFFF"/>
        <w:ind w:left="1440"/>
        <w:rPr>
          <w:rFonts w:asciiTheme="minorHAnsi" w:hAnsiTheme="minorHAnsi" w:cstheme="minorHAnsi"/>
          <w:color w:val="242424"/>
          <w:szCs w:val="24"/>
        </w:rPr>
      </w:pPr>
      <w:r w:rsidRPr="00B423BE">
        <w:rPr>
          <w:rFonts w:asciiTheme="minorHAnsi" w:hAnsiTheme="minorHAnsi" w:cstheme="minorHAnsi"/>
          <w:color w:val="242424"/>
          <w:szCs w:val="24"/>
        </w:rPr>
        <w:t>How to Start Billing MaineCare</w:t>
      </w:r>
    </w:p>
    <w:p w14:paraId="70D49484" w14:textId="77777777" w:rsidR="00173699" w:rsidRPr="00B423BE" w:rsidRDefault="00173699" w:rsidP="00173699">
      <w:pPr>
        <w:shd w:val="clear" w:color="auto" w:fill="FFFFFF"/>
        <w:ind w:left="1440"/>
        <w:rPr>
          <w:rFonts w:asciiTheme="minorHAnsi" w:hAnsiTheme="minorHAnsi" w:cstheme="minorHAnsi"/>
          <w:color w:val="242424"/>
          <w:szCs w:val="24"/>
        </w:rPr>
      </w:pPr>
      <w:r w:rsidRPr="00B423BE">
        <w:rPr>
          <w:rFonts w:asciiTheme="minorHAnsi" w:hAnsiTheme="minorHAnsi" w:cstheme="minorHAnsi"/>
          <w:color w:val="242424"/>
          <w:szCs w:val="24"/>
        </w:rPr>
        <w:t>SEED</w:t>
      </w:r>
    </w:p>
    <w:p w14:paraId="26527FCB" w14:textId="77777777" w:rsidR="00173699" w:rsidRPr="00B423BE" w:rsidRDefault="00173699" w:rsidP="00173699">
      <w:pPr>
        <w:shd w:val="clear" w:color="auto" w:fill="FFFFFF"/>
        <w:ind w:left="1440"/>
        <w:rPr>
          <w:rFonts w:asciiTheme="minorHAnsi" w:hAnsiTheme="minorHAnsi" w:cstheme="minorHAnsi"/>
          <w:color w:val="242424"/>
          <w:szCs w:val="24"/>
        </w:rPr>
      </w:pPr>
      <w:r w:rsidRPr="00B423BE">
        <w:rPr>
          <w:rFonts w:asciiTheme="minorHAnsi" w:hAnsiTheme="minorHAnsi" w:cstheme="minorHAnsi"/>
          <w:color w:val="242424"/>
          <w:szCs w:val="24"/>
        </w:rPr>
        <w:t>EPS</w:t>
      </w:r>
    </w:p>
    <w:p w14:paraId="45FD61B1" w14:textId="77777777" w:rsidR="00173699" w:rsidRPr="00B423BE" w:rsidRDefault="00173699" w:rsidP="00173699">
      <w:pPr>
        <w:shd w:val="clear" w:color="auto" w:fill="FFFFFF"/>
        <w:ind w:left="1440"/>
        <w:rPr>
          <w:rFonts w:asciiTheme="minorHAnsi" w:hAnsiTheme="minorHAnsi" w:cstheme="minorHAnsi"/>
          <w:color w:val="242424"/>
          <w:szCs w:val="24"/>
        </w:rPr>
      </w:pPr>
      <w:r w:rsidRPr="00B423BE">
        <w:rPr>
          <w:rFonts w:asciiTheme="minorHAnsi" w:hAnsiTheme="minorHAnsi" w:cstheme="minorHAnsi"/>
          <w:color w:val="242424"/>
          <w:szCs w:val="24"/>
        </w:rPr>
        <w:t>School health related services</w:t>
      </w:r>
    </w:p>
    <w:p w14:paraId="2499A010" w14:textId="77777777" w:rsidR="00173699" w:rsidRPr="00B423BE" w:rsidRDefault="00173699" w:rsidP="00173699">
      <w:pPr>
        <w:shd w:val="clear" w:color="auto" w:fill="FFFFFF"/>
        <w:ind w:left="1440"/>
        <w:rPr>
          <w:rFonts w:asciiTheme="minorHAnsi" w:hAnsiTheme="minorHAnsi" w:cstheme="minorHAnsi"/>
          <w:color w:val="242424"/>
          <w:szCs w:val="24"/>
        </w:rPr>
      </w:pPr>
      <w:r w:rsidRPr="00B423BE">
        <w:rPr>
          <w:rFonts w:asciiTheme="minorHAnsi" w:hAnsiTheme="minorHAnsi" w:cstheme="minorHAnsi"/>
          <w:color w:val="242424"/>
          <w:szCs w:val="24"/>
        </w:rPr>
        <w:t>Technical Assistance Opportunities</w:t>
      </w:r>
    </w:p>
    <w:p w14:paraId="3A0AA3E0" w14:textId="5404E545" w:rsidR="00173699" w:rsidRPr="00B423BE" w:rsidRDefault="00173699" w:rsidP="00173699">
      <w:pPr>
        <w:shd w:val="clear" w:color="auto" w:fill="FFFFFF"/>
        <w:ind w:left="720"/>
        <w:rPr>
          <w:rFonts w:asciiTheme="minorHAnsi" w:hAnsiTheme="minorHAnsi" w:cstheme="minorHAnsi"/>
          <w:color w:val="242424"/>
          <w:szCs w:val="24"/>
        </w:rPr>
      </w:pPr>
      <w:r w:rsidRPr="00B423BE">
        <w:rPr>
          <w:rFonts w:asciiTheme="minorHAnsi" w:hAnsiTheme="minorHAnsi" w:cstheme="minorHAnsi"/>
          <w:color w:val="242424"/>
          <w:szCs w:val="24"/>
        </w:rPr>
        <w:t>This workshop is presented in a hybrid format with in person and virtual opportunities on 16th from 10-2pm at the DHHS Building located at 109 Capital Street in Augusta. In person attendance is limited to 40. Light refreshments and coffee will be served. Lunch will be on your own.</w:t>
      </w:r>
      <w:r w:rsidR="00940542" w:rsidRPr="00B423BE">
        <w:rPr>
          <w:rFonts w:asciiTheme="minorHAnsi" w:hAnsiTheme="minorHAnsi" w:cstheme="minorHAnsi"/>
          <w:color w:val="242424"/>
          <w:szCs w:val="24"/>
        </w:rPr>
        <w:t xml:space="preserve"> </w:t>
      </w:r>
    </w:p>
    <w:p w14:paraId="090510B0" w14:textId="77777777" w:rsidR="00173699" w:rsidRPr="00B423BE" w:rsidRDefault="00173699" w:rsidP="00173699">
      <w:pPr>
        <w:ind w:left="720"/>
        <w:rPr>
          <w:rFonts w:asciiTheme="minorHAnsi" w:hAnsiTheme="minorHAnsi" w:cstheme="minorHAnsi"/>
          <w:szCs w:val="24"/>
        </w:rPr>
      </w:pPr>
      <w:r w:rsidRPr="00B423BE">
        <w:rPr>
          <w:rFonts w:asciiTheme="minorHAnsi" w:hAnsiTheme="minorHAnsi" w:cstheme="minorHAnsi"/>
          <w:szCs w:val="24"/>
        </w:rPr>
        <w:t xml:space="preserve">To register to attend </w:t>
      </w:r>
      <w:r w:rsidRPr="00B423BE">
        <w:rPr>
          <w:rFonts w:asciiTheme="minorHAnsi" w:hAnsiTheme="minorHAnsi" w:cstheme="minorHAnsi"/>
          <w:b/>
          <w:bCs/>
          <w:i/>
          <w:iCs/>
          <w:szCs w:val="24"/>
        </w:rPr>
        <w:t>online</w:t>
      </w:r>
      <w:r w:rsidRPr="00B423BE">
        <w:rPr>
          <w:rFonts w:asciiTheme="minorHAnsi" w:hAnsiTheme="minorHAnsi" w:cstheme="minorHAnsi"/>
          <w:b/>
          <w:bCs/>
          <w:szCs w:val="24"/>
        </w:rPr>
        <w:t xml:space="preserve"> </w:t>
      </w:r>
      <w:r w:rsidRPr="00B423BE">
        <w:rPr>
          <w:rFonts w:asciiTheme="minorHAnsi" w:hAnsiTheme="minorHAnsi" w:cstheme="minorHAnsi"/>
          <w:szCs w:val="24"/>
        </w:rPr>
        <w:t xml:space="preserve">please go to </w:t>
      </w:r>
      <w:hyperlink r:id="rId14" w:history="1">
        <w:r w:rsidRPr="00B423BE">
          <w:rPr>
            <w:rStyle w:val="Hyperlink"/>
            <w:rFonts w:asciiTheme="minorHAnsi" w:hAnsiTheme="minorHAnsi" w:cstheme="minorHAnsi"/>
            <w:szCs w:val="24"/>
          </w:rPr>
          <w:t>https://forms.office.com/g/Ts4wBi4Aad</w:t>
        </w:r>
      </w:hyperlink>
      <w:r w:rsidRPr="00B423BE">
        <w:rPr>
          <w:rFonts w:asciiTheme="minorHAnsi" w:hAnsiTheme="minorHAnsi" w:cstheme="minorHAnsi"/>
          <w:szCs w:val="24"/>
        </w:rPr>
        <w:t xml:space="preserve"> </w:t>
      </w:r>
    </w:p>
    <w:p w14:paraId="076B855D" w14:textId="77777777" w:rsidR="00173699" w:rsidRPr="00B423BE" w:rsidRDefault="00173699" w:rsidP="00173699">
      <w:pPr>
        <w:ind w:left="720"/>
        <w:rPr>
          <w:rFonts w:asciiTheme="minorHAnsi" w:hAnsiTheme="minorHAnsi" w:cstheme="minorHAnsi"/>
          <w:szCs w:val="24"/>
        </w:rPr>
      </w:pPr>
      <w:r w:rsidRPr="00B423BE">
        <w:rPr>
          <w:rFonts w:asciiTheme="minorHAnsi" w:hAnsiTheme="minorHAnsi" w:cstheme="minorHAnsi"/>
          <w:szCs w:val="24"/>
        </w:rPr>
        <w:t xml:space="preserve">To register to attend </w:t>
      </w:r>
      <w:r w:rsidRPr="00B423BE">
        <w:rPr>
          <w:rFonts w:asciiTheme="minorHAnsi" w:hAnsiTheme="minorHAnsi" w:cstheme="minorHAnsi"/>
          <w:b/>
          <w:bCs/>
          <w:i/>
          <w:iCs/>
          <w:szCs w:val="24"/>
        </w:rPr>
        <w:t>in person</w:t>
      </w:r>
      <w:r w:rsidRPr="00B423BE">
        <w:rPr>
          <w:rFonts w:asciiTheme="minorHAnsi" w:hAnsiTheme="minorHAnsi" w:cstheme="minorHAnsi"/>
          <w:szCs w:val="24"/>
        </w:rPr>
        <w:t xml:space="preserve"> please go to  </w:t>
      </w:r>
      <w:hyperlink r:id="rId15" w:history="1">
        <w:r w:rsidRPr="00B423BE">
          <w:rPr>
            <w:rStyle w:val="Hyperlink"/>
            <w:rFonts w:asciiTheme="minorHAnsi" w:hAnsiTheme="minorHAnsi" w:cstheme="minorHAnsi"/>
            <w:szCs w:val="24"/>
          </w:rPr>
          <w:t>https://forms.office.com/g/3cEuj9UmEr</w:t>
        </w:r>
      </w:hyperlink>
      <w:r w:rsidRPr="00B423BE">
        <w:rPr>
          <w:rFonts w:asciiTheme="minorHAnsi" w:hAnsiTheme="minorHAnsi" w:cstheme="minorHAnsi"/>
          <w:szCs w:val="24"/>
        </w:rPr>
        <w:t xml:space="preserve"> </w:t>
      </w:r>
    </w:p>
    <w:p w14:paraId="7047C541" w14:textId="77777777" w:rsidR="00A42550" w:rsidRPr="00B423BE" w:rsidRDefault="00A42550" w:rsidP="00173699">
      <w:pPr>
        <w:ind w:left="720"/>
        <w:rPr>
          <w:rFonts w:asciiTheme="minorHAnsi" w:hAnsiTheme="minorHAnsi" w:cstheme="minorHAnsi"/>
          <w:szCs w:val="24"/>
        </w:rPr>
      </w:pPr>
    </w:p>
    <w:p w14:paraId="2ED403D8" w14:textId="18AC9DEF" w:rsidR="00CC5857" w:rsidRPr="00B423BE" w:rsidRDefault="00066F04" w:rsidP="00066F04">
      <w:pPr>
        <w:numPr>
          <w:ilvl w:val="0"/>
          <w:numId w:val="7"/>
        </w:numPr>
        <w:rPr>
          <w:rFonts w:asciiTheme="minorHAnsi" w:hAnsiTheme="minorHAnsi" w:cstheme="minorHAnsi"/>
          <w:szCs w:val="24"/>
        </w:rPr>
      </w:pPr>
      <w:r w:rsidRPr="00B423BE">
        <w:rPr>
          <w:rFonts w:asciiTheme="minorHAnsi" w:hAnsiTheme="minorHAnsi" w:cstheme="minorHAnsi"/>
          <w:b/>
          <w:bCs/>
          <w:szCs w:val="24"/>
          <w:u w:val="single"/>
        </w:rPr>
        <w:t>Maine DOE’s No-Cost Program to Support Educator Wellbeing and Create Calm and Supporting Learning Environments to Continue</w:t>
      </w:r>
      <w:r w:rsidRPr="00B423BE">
        <w:rPr>
          <w:rFonts w:asciiTheme="minorHAnsi" w:hAnsiTheme="minorHAnsi" w:cstheme="minorHAnsi"/>
          <w:szCs w:val="24"/>
        </w:rPr>
        <w:t xml:space="preserve"> – In the fall of 2023, Maine Department of Education (Maine DOE) partnered with The Regulated Classroom© to support educator wellbeing and student engagement at no cost to Maine educators. Within days the slots were filled and superintendents, school leaders, and educators reached out to inquire about whether additional trainings would be available. The Maine DOE is pleased to announce additional train-the-trainer professional development opportunities.  </w:t>
      </w:r>
      <w:hyperlink r:id="rId16" w:history="1">
        <w:r w:rsidRPr="00B423BE">
          <w:rPr>
            <w:rStyle w:val="Hyperlink"/>
            <w:rFonts w:asciiTheme="minorHAnsi" w:hAnsiTheme="minorHAnsi" w:cstheme="minorHAnsi"/>
            <w:szCs w:val="24"/>
          </w:rPr>
          <w:t>https://mailchi.mp/maine/cu5lemq6y0-1327384?e=4bb1694fe4</w:t>
        </w:r>
      </w:hyperlink>
      <w:r w:rsidRPr="00B423BE">
        <w:rPr>
          <w:rFonts w:asciiTheme="minorHAnsi" w:hAnsiTheme="minorHAnsi" w:cstheme="minorHAnsi"/>
          <w:szCs w:val="24"/>
        </w:rPr>
        <w:t xml:space="preserve"> </w:t>
      </w:r>
    </w:p>
    <w:p w14:paraId="64AFDF93" w14:textId="4A20E477" w:rsidR="000B4E85" w:rsidRPr="00B423BE" w:rsidRDefault="000B4E85" w:rsidP="000B4E85">
      <w:pPr>
        <w:rPr>
          <w:rFonts w:asciiTheme="minorHAnsi" w:hAnsiTheme="minorHAnsi" w:cstheme="minorHAnsi"/>
          <w:szCs w:val="24"/>
        </w:rPr>
      </w:pPr>
      <w:r w:rsidRPr="00B423BE">
        <w:rPr>
          <w:rFonts w:asciiTheme="minorHAnsi" w:hAnsiTheme="minorHAnsi" w:cstheme="minorHAnsi"/>
          <w:szCs w:val="24"/>
        </w:rPr>
        <w:t xml:space="preserve"> </w:t>
      </w:r>
    </w:p>
    <w:p w14:paraId="622432E9" w14:textId="77777777" w:rsidR="000B4E85" w:rsidRPr="00B423BE" w:rsidRDefault="000B4E85" w:rsidP="000B4E85">
      <w:pPr>
        <w:pStyle w:val="NormalWeb"/>
        <w:numPr>
          <w:ilvl w:val="0"/>
          <w:numId w:val="7"/>
        </w:numPr>
        <w:shd w:val="clear" w:color="auto" w:fill="FFFFFF"/>
        <w:rPr>
          <w:rFonts w:asciiTheme="minorHAnsi" w:eastAsia="Times New Roman" w:hAnsiTheme="minorHAnsi" w:cstheme="minorHAnsi"/>
          <w:color w:val="505050"/>
        </w:rPr>
      </w:pPr>
      <w:r w:rsidRPr="00B423BE">
        <w:rPr>
          <w:rStyle w:val="Strong"/>
          <w:rFonts w:asciiTheme="minorHAnsi" w:hAnsiTheme="minorHAnsi" w:cstheme="minorHAnsi"/>
          <w:color w:val="505050"/>
        </w:rPr>
        <w:t>Updates, Guidance, and Resources for the Chapter 33 Rule Governing Physical Restraint and Seclusion </w:t>
      </w:r>
    </w:p>
    <w:p w14:paraId="21C1F30E" w14:textId="77777777" w:rsidR="000B4E85" w:rsidRPr="00B423BE" w:rsidRDefault="000B4E85" w:rsidP="00BF1BDF">
      <w:pPr>
        <w:pStyle w:val="NormalWeb"/>
        <w:shd w:val="clear" w:color="auto" w:fill="FFFFFF"/>
        <w:ind w:left="720"/>
        <w:rPr>
          <w:rFonts w:asciiTheme="minorHAnsi" w:hAnsiTheme="minorHAnsi" w:cstheme="minorHAnsi"/>
          <w:color w:val="505050"/>
        </w:rPr>
      </w:pPr>
      <w:r w:rsidRPr="00B423BE">
        <w:rPr>
          <w:rFonts w:asciiTheme="minorHAnsi" w:hAnsiTheme="minorHAnsi" w:cstheme="minorHAnsi"/>
          <w:color w:val="505050"/>
        </w:rPr>
        <w:t>Dear Champions of Education, </w:t>
      </w:r>
    </w:p>
    <w:p w14:paraId="289634D5" w14:textId="2B7D04D1" w:rsidR="000B4E85" w:rsidRPr="00B423BE" w:rsidRDefault="000B4E85" w:rsidP="00BF1BDF">
      <w:pPr>
        <w:pStyle w:val="NormalWeb"/>
        <w:shd w:val="clear" w:color="auto" w:fill="FFFFFF"/>
        <w:ind w:left="720"/>
        <w:rPr>
          <w:rFonts w:asciiTheme="minorHAnsi" w:hAnsiTheme="minorHAnsi" w:cstheme="minorHAnsi"/>
          <w:color w:val="505050"/>
        </w:rPr>
      </w:pPr>
      <w:r w:rsidRPr="00B423BE">
        <w:rPr>
          <w:rFonts w:asciiTheme="minorHAnsi" w:hAnsiTheme="minorHAnsi" w:cstheme="minorHAnsi"/>
          <w:color w:val="505050"/>
        </w:rPr>
        <w:t>The following guidance is offered by the Maine Department of Education (DOE) relating to updates for the Rule Chapter 33 Governing Restraint and Seclusion in School. The Rule has been updated to align with Maine Statute </w:t>
      </w:r>
      <w:hyperlink r:id="rId17" w:tgtFrame="_blank" w:history="1">
        <w:r w:rsidRPr="00B423BE">
          <w:rPr>
            <w:rStyle w:val="Hyperlink"/>
            <w:rFonts w:asciiTheme="minorHAnsi" w:hAnsiTheme="minorHAnsi" w:cstheme="minorHAnsi"/>
            <w:color w:val="336699"/>
          </w:rPr>
          <w:t>20-A MRS §4014</w:t>
        </w:r>
      </w:hyperlink>
      <w:r w:rsidRPr="00B423BE">
        <w:rPr>
          <w:rFonts w:asciiTheme="minorHAnsi" w:hAnsiTheme="minorHAnsi" w:cstheme="minorHAnsi"/>
          <w:color w:val="505050"/>
        </w:rPr>
        <w:t> and became effective on June 16th, 2023. This notice includes guidance and resources related to the Rule. </w:t>
      </w:r>
      <w:hyperlink r:id="rId18" w:history="1">
        <w:r w:rsidR="00BE687A" w:rsidRPr="00B423BE">
          <w:rPr>
            <w:rStyle w:val="Hyperlink"/>
            <w:rFonts w:asciiTheme="minorHAnsi" w:hAnsiTheme="minorHAnsi" w:cstheme="minorHAnsi"/>
          </w:rPr>
          <w:t>https://mailchi.mp/maine/cu5lemq6y0-1327304?e=4bb1694fe4</w:t>
        </w:r>
      </w:hyperlink>
      <w:r w:rsidR="00BE687A" w:rsidRPr="00B423BE">
        <w:rPr>
          <w:rFonts w:asciiTheme="minorHAnsi" w:hAnsiTheme="minorHAnsi" w:cstheme="minorHAnsi"/>
          <w:color w:val="505050"/>
        </w:rPr>
        <w:t xml:space="preserve"> </w:t>
      </w:r>
    </w:p>
    <w:p w14:paraId="1D3EC53A" w14:textId="77777777" w:rsidR="000B4E85" w:rsidRPr="00B423BE" w:rsidRDefault="000B4E85" w:rsidP="00BF1BDF">
      <w:pPr>
        <w:ind w:left="720"/>
        <w:rPr>
          <w:rFonts w:asciiTheme="minorHAnsi" w:hAnsiTheme="minorHAnsi" w:cstheme="minorHAnsi"/>
          <w:szCs w:val="24"/>
        </w:rPr>
      </w:pPr>
    </w:p>
    <w:p w14:paraId="28DDF3AB" w14:textId="165C9325" w:rsidR="732968B7" w:rsidRPr="00B423BE" w:rsidRDefault="005C4A31" w:rsidP="00151089">
      <w:pPr>
        <w:pStyle w:val="ListNumber"/>
        <w:rPr>
          <w:rFonts w:cstheme="minorHAnsi"/>
          <w:szCs w:val="24"/>
        </w:rPr>
      </w:pPr>
      <w:r w:rsidRPr="00B423BE">
        <w:rPr>
          <w:rFonts w:cstheme="minorHAnsi"/>
          <w:szCs w:val="24"/>
        </w:rPr>
        <w:t>Erin Frazier’s Director of Office of Special Services updates:</w:t>
      </w:r>
      <w:r w:rsidR="007C61DC" w:rsidRPr="00B423BE">
        <w:rPr>
          <w:rFonts w:cstheme="minorHAnsi"/>
          <w:szCs w:val="24"/>
        </w:rPr>
        <w:t xml:space="preserve"> </w:t>
      </w:r>
      <w:r w:rsidR="00557E24" w:rsidRPr="00B423BE">
        <w:rPr>
          <w:rFonts w:cstheme="minorHAnsi"/>
          <w:szCs w:val="24"/>
        </w:rPr>
        <w:t>Monthly Meeting</w:t>
      </w:r>
      <w:r w:rsidR="00145092" w:rsidRPr="00B423BE">
        <w:rPr>
          <w:rFonts w:cstheme="minorHAnsi"/>
          <w:szCs w:val="24"/>
        </w:rPr>
        <w:t xml:space="preserve"> </w:t>
      </w:r>
    </w:p>
    <w:p w14:paraId="5484FB60" w14:textId="121DE0E0" w:rsidR="00967E91" w:rsidRPr="00B423BE" w:rsidRDefault="00967E91" w:rsidP="00782D57">
      <w:pPr>
        <w:pStyle w:val="ListNumber"/>
        <w:numPr>
          <w:ilvl w:val="0"/>
          <w:numId w:val="17"/>
        </w:numPr>
        <w:rPr>
          <w:rFonts w:cstheme="minorHAnsi"/>
          <w:color w:val="auto"/>
          <w:kern w:val="0"/>
          <w:szCs w:val="24"/>
        </w:rPr>
      </w:pPr>
      <w:r w:rsidRPr="00B423BE">
        <w:rPr>
          <w:rFonts w:cstheme="minorHAnsi"/>
          <w:szCs w:val="24"/>
        </w:rPr>
        <w:t xml:space="preserve">Jodi Bossio-Smith, Director of Assessment - Contact </w:t>
      </w:r>
      <w:hyperlink r:id="rId19" w:history="1">
        <w:r w:rsidRPr="00B423BE">
          <w:rPr>
            <w:rStyle w:val="Hyperlink"/>
            <w:rFonts w:cstheme="minorHAnsi"/>
            <w:szCs w:val="24"/>
          </w:rPr>
          <w:t>Jodi.bossio-smith@maine.gov</w:t>
        </w:r>
      </w:hyperlink>
      <w:r w:rsidRPr="00B423BE">
        <w:rPr>
          <w:rFonts w:cstheme="minorHAnsi"/>
          <w:szCs w:val="24"/>
        </w:rPr>
        <w:t xml:space="preserve"> or 207-530-1462. Technical Assistance across assessments is available upon request. Jodi talked about the Maine Educational Assessments (MEA) which is a bucket of </w:t>
      </w:r>
      <w:r w:rsidR="0072610D" w:rsidRPr="00B423BE">
        <w:rPr>
          <w:rFonts w:cstheme="minorHAnsi"/>
          <w:szCs w:val="24"/>
        </w:rPr>
        <w:t>assessments April</w:t>
      </w:r>
      <w:r w:rsidR="00F544A0" w:rsidRPr="00B423BE">
        <w:rPr>
          <w:rFonts w:cstheme="minorHAnsi"/>
          <w:szCs w:val="24"/>
        </w:rPr>
        <w:t xml:space="preserve"> 4</w:t>
      </w:r>
      <w:r w:rsidR="00F544A0" w:rsidRPr="00B423BE">
        <w:rPr>
          <w:rFonts w:cstheme="minorHAnsi"/>
          <w:szCs w:val="24"/>
          <w:vertAlign w:val="superscript"/>
        </w:rPr>
        <w:t>th</w:t>
      </w:r>
      <w:r w:rsidR="00F544A0" w:rsidRPr="00B423BE">
        <w:rPr>
          <w:rFonts w:cstheme="minorHAnsi"/>
          <w:szCs w:val="24"/>
        </w:rPr>
        <w:t xml:space="preserve"> 3:00-4:30</w:t>
      </w:r>
      <w:r w:rsidR="004C7A07" w:rsidRPr="00B423BE">
        <w:rPr>
          <w:rFonts w:cstheme="minorHAnsi"/>
          <w:szCs w:val="24"/>
        </w:rPr>
        <w:t xml:space="preserve"> c</w:t>
      </w:r>
      <w:r w:rsidRPr="00B423BE">
        <w:rPr>
          <w:rFonts w:cstheme="minorHAnsi"/>
          <w:szCs w:val="24"/>
        </w:rPr>
        <w:t>onsisting of the following:</w:t>
      </w:r>
    </w:p>
    <w:p w14:paraId="0CAC6606" w14:textId="77777777" w:rsidR="00967E91" w:rsidRPr="00B423BE" w:rsidRDefault="00967E91" w:rsidP="00D55E1C">
      <w:pPr>
        <w:pStyle w:val="ListNumber"/>
        <w:numPr>
          <w:ilvl w:val="0"/>
          <w:numId w:val="0"/>
        </w:numPr>
        <w:ind w:left="360" w:firstLine="360"/>
        <w:rPr>
          <w:rFonts w:cstheme="minorHAnsi"/>
          <w:szCs w:val="24"/>
        </w:rPr>
      </w:pPr>
      <w:r w:rsidRPr="00B423BE">
        <w:rPr>
          <w:rFonts w:cstheme="minorHAnsi"/>
          <w:szCs w:val="24"/>
        </w:rPr>
        <w:t xml:space="preserve">General Assessment </w:t>
      </w:r>
    </w:p>
    <w:p w14:paraId="235C1C34" w14:textId="527D2C09" w:rsidR="00F544A0" w:rsidRPr="00B423BE" w:rsidRDefault="00F544A0" w:rsidP="00F544A0">
      <w:pPr>
        <w:rPr>
          <w:rFonts w:asciiTheme="minorHAnsi" w:hAnsiTheme="minorHAnsi" w:cstheme="minorHAnsi"/>
          <w:szCs w:val="24"/>
        </w:rPr>
      </w:pPr>
      <w:r w:rsidRPr="00B423BE">
        <w:rPr>
          <w:rFonts w:asciiTheme="minorHAnsi" w:hAnsiTheme="minorHAnsi" w:cstheme="minorHAnsi"/>
          <w:szCs w:val="24"/>
        </w:rPr>
        <w:tab/>
      </w:r>
      <w:r w:rsidRPr="00B423BE">
        <w:rPr>
          <w:rFonts w:asciiTheme="minorHAnsi" w:hAnsiTheme="minorHAnsi" w:cstheme="minorHAnsi"/>
          <w:szCs w:val="24"/>
        </w:rPr>
        <w:tab/>
        <w:t>Maine Through Year (reading and math)</w:t>
      </w:r>
    </w:p>
    <w:p w14:paraId="0CABD58E" w14:textId="746E5853" w:rsidR="00F544A0" w:rsidRPr="00B423BE" w:rsidRDefault="00F544A0" w:rsidP="00F544A0">
      <w:pPr>
        <w:rPr>
          <w:rFonts w:asciiTheme="minorHAnsi" w:hAnsiTheme="minorHAnsi" w:cstheme="minorHAnsi"/>
          <w:szCs w:val="24"/>
        </w:rPr>
      </w:pPr>
      <w:r w:rsidRPr="00B423BE">
        <w:rPr>
          <w:rFonts w:asciiTheme="minorHAnsi" w:hAnsiTheme="minorHAnsi" w:cstheme="minorHAnsi"/>
          <w:szCs w:val="24"/>
        </w:rPr>
        <w:tab/>
      </w:r>
      <w:r w:rsidRPr="00B423BE">
        <w:rPr>
          <w:rFonts w:asciiTheme="minorHAnsi" w:hAnsiTheme="minorHAnsi" w:cstheme="minorHAnsi"/>
          <w:szCs w:val="24"/>
        </w:rPr>
        <w:tab/>
        <w:t>Maine Science -Trainings-Thursday April 4th</w:t>
      </w:r>
    </w:p>
    <w:p w14:paraId="05D96A7B" w14:textId="15E51AAA" w:rsidR="00F544A0" w:rsidRPr="00B423BE" w:rsidRDefault="00967E91" w:rsidP="00F544A0">
      <w:pPr>
        <w:pStyle w:val="ListNumber"/>
        <w:numPr>
          <w:ilvl w:val="0"/>
          <w:numId w:val="0"/>
        </w:numPr>
        <w:ind w:left="360" w:firstLine="360"/>
        <w:rPr>
          <w:rFonts w:cstheme="minorHAnsi"/>
          <w:szCs w:val="24"/>
        </w:rPr>
      </w:pPr>
      <w:r w:rsidRPr="00B423BE">
        <w:rPr>
          <w:rFonts w:cstheme="minorHAnsi"/>
          <w:szCs w:val="24"/>
        </w:rPr>
        <w:t>Alternate Assessment – Administration – March 11, 2024 – April 26, 202</w:t>
      </w:r>
      <w:r w:rsidR="00F544A0" w:rsidRPr="00B423BE">
        <w:rPr>
          <w:rFonts w:cstheme="minorHAnsi"/>
          <w:szCs w:val="24"/>
        </w:rPr>
        <w:t>4</w:t>
      </w:r>
    </w:p>
    <w:p w14:paraId="5FB25B94" w14:textId="405C3734" w:rsidR="00F544A0" w:rsidRPr="00B423BE" w:rsidRDefault="00F544A0" w:rsidP="00F544A0">
      <w:pPr>
        <w:rPr>
          <w:rFonts w:asciiTheme="minorHAnsi" w:hAnsiTheme="minorHAnsi" w:cstheme="minorHAnsi"/>
          <w:szCs w:val="24"/>
        </w:rPr>
      </w:pPr>
      <w:r w:rsidRPr="00B423BE">
        <w:rPr>
          <w:rFonts w:asciiTheme="minorHAnsi" w:hAnsiTheme="minorHAnsi" w:cstheme="minorHAnsi"/>
          <w:szCs w:val="24"/>
        </w:rPr>
        <w:tab/>
      </w:r>
      <w:r w:rsidRPr="00B423BE">
        <w:rPr>
          <w:rFonts w:asciiTheme="minorHAnsi" w:hAnsiTheme="minorHAnsi" w:cstheme="minorHAnsi"/>
          <w:szCs w:val="24"/>
        </w:rPr>
        <w:tab/>
      </w:r>
      <w:r w:rsidR="0072610D" w:rsidRPr="00B423BE">
        <w:rPr>
          <w:rFonts w:asciiTheme="minorHAnsi" w:hAnsiTheme="minorHAnsi" w:cstheme="minorHAnsi"/>
          <w:szCs w:val="24"/>
        </w:rPr>
        <w:t>MSAA (</w:t>
      </w:r>
      <w:r w:rsidRPr="00B423BE">
        <w:rPr>
          <w:rFonts w:asciiTheme="minorHAnsi" w:hAnsiTheme="minorHAnsi" w:cstheme="minorHAnsi"/>
          <w:szCs w:val="24"/>
        </w:rPr>
        <w:t>reading and math)</w:t>
      </w:r>
    </w:p>
    <w:p w14:paraId="47A27D60" w14:textId="297569ED" w:rsidR="00F544A0" w:rsidRPr="00B423BE" w:rsidRDefault="00F544A0" w:rsidP="00F544A0">
      <w:pPr>
        <w:rPr>
          <w:rFonts w:asciiTheme="minorHAnsi" w:hAnsiTheme="minorHAnsi" w:cstheme="minorHAnsi"/>
          <w:szCs w:val="24"/>
        </w:rPr>
      </w:pPr>
      <w:r w:rsidRPr="00B423BE">
        <w:rPr>
          <w:rFonts w:asciiTheme="minorHAnsi" w:hAnsiTheme="minorHAnsi" w:cstheme="minorHAnsi"/>
          <w:szCs w:val="24"/>
        </w:rPr>
        <w:tab/>
      </w:r>
      <w:r w:rsidRPr="00B423BE">
        <w:rPr>
          <w:rFonts w:asciiTheme="minorHAnsi" w:hAnsiTheme="minorHAnsi" w:cstheme="minorHAnsi"/>
          <w:szCs w:val="24"/>
        </w:rPr>
        <w:tab/>
      </w:r>
      <w:r w:rsidR="0072610D" w:rsidRPr="00B423BE">
        <w:rPr>
          <w:rFonts w:asciiTheme="minorHAnsi" w:hAnsiTheme="minorHAnsi" w:cstheme="minorHAnsi"/>
          <w:szCs w:val="24"/>
        </w:rPr>
        <w:t>MSAA Science</w:t>
      </w:r>
      <w:r w:rsidR="004C0252" w:rsidRPr="00B423BE">
        <w:rPr>
          <w:rFonts w:asciiTheme="minorHAnsi" w:hAnsiTheme="minorHAnsi" w:cstheme="minorHAnsi"/>
          <w:szCs w:val="24"/>
        </w:rPr>
        <w:t xml:space="preserve"> </w:t>
      </w:r>
    </w:p>
    <w:p w14:paraId="40183161" w14:textId="77777777" w:rsidR="00967E91" w:rsidRPr="00B423BE" w:rsidRDefault="00967E91" w:rsidP="00D55E1C">
      <w:pPr>
        <w:pStyle w:val="ListNumber"/>
        <w:numPr>
          <w:ilvl w:val="0"/>
          <w:numId w:val="0"/>
        </w:numPr>
        <w:ind w:left="360" w:firstLine="360"/>
        <w:rPr>
          <w:rFonts w:cstheme="minorHAnsi"/>
          <w:szCs w:val="24"/>
        </w:rPr>
      </w:pPr>
      <w:r w:rsidRPr="00B423BE">
        <w:rPr>
          <w:rFonts w:cstheme="minorHAnsi"/>
          <w:szCs w:val="24"/>
        </w:rPr>
        <w:t xml:space="preserve">National Assessments </w:t>
      </w:r>
    </w:p>
    <w:p w14:paraId="429C153F" w14:textId="4607F658" w:rsidR="009847D9" w:rsidRPr="00B423BE" w:rsidRDefault="009847D9" w:rsidP="009847D9">
      <w:pPr>
        <w:rPr>
          <w:rFonts w:asciiTheme="minorHAnsi" w:hAnsiTheme="minorHAnsi" w:cstheme="minorHAnsi"/>
          <w:szCs w:val="24"/>
        </w:rPr>
      </w:pPr>
      <w:r w:rsidRPr="00B423BE">
        <w:rPr>
          <w:rFonts w:asciiTheme="minorHAnsi" w:hAnsiTheme="minorHAnsi" w:cstheme="minorHAnsi"/>
          <w:szCs w:val="24"/>
        </w:rPr>
        <w:tab/>
      </w:r>
      <w:r w:rsidRPr="00B423BE">
        <w:rPr>
          <w:rFonts w:asciiTheme="minorHAnsi" w:hAnsiTheme="minorHAnsi" w:cstheme="minorHAnsi"/>
          <w:szCs w:val="24"/>
        </w:rPr>
        <w:tab/>
        <w:t>NAEP</w:t>
      </w:r>
      <w:r w:rsidR="0090527C" w:rsidRPr="00B423BE">
        <w:rPr>
          <w:rFonts w:asciiTheme="minorHAnsi" w:hAnsiTheme="minorHAnsi" w:cstheme="minorHAnsi"/>
          <w:szCs w:val="24"/>
        </w:rPr>
        <w:t>-Administration-Jan 2</w:t>
      </w:r>
      <w:r w:rsidR="004C0252" w:rsidRPr="00B423BE">
        <w:rPr>
          <w:rFonts w:asciiTheme="minorHAnsi" w:hAnsiTheme="minorHAnsi" w:cstheme="minorHAnsi"/>
          <w:szCs w:val="24"/>
        </w:rPr>
        <w:t>9, 2024-Marh3, 2024</w:t>
      </w:r>
    </w:p>
    <w:p w14:paraId="4167B1E1" w14:textId="0E2579F8" w:rsidR="00967E91" w:rsidRPr="00B423BE" w:rsidRDefault="00967E91" w:rsidP="003B5097">
      <w:pPr>
        <w:pStyle w:val="ListNumber"/>
        <w:numPr>
          <w:ilvl w:val="0"/>
          <w:numId w:val="0"/>
        </w:numPr>
        <w:ind w:left="360" w:firstLine="360"/>
        <w:rPr>
          <w:rFonts w:cstheme="minorHAnsi"/>
          <w:b w:val="0"/>
          <w:bCs/>
          <w:szCs w:val="24"/>
        </w:rPr>
      </w:pPr>
      <w:r w:rsidRPr="00B423BE">
        <w:rPr>
          <w:rFonts w:cstheme="minorHAnsi"/>
          <w:szCs w:val="24"/>
        </w:rPr>
        <w:t xml:space="preserve">English Language Proficiency </w:t>
      </w:r>
      <w:r w:rsidRPr="00B423BE">
        <w:rPr>
          <w:rFonts w:cstheme="minorHAnsi"/>
          <w:b w:val="0"/>
          <w:bCs/>
          <w:szCs w:val="24"/>
        </w:rPr>
        <w:t xml:space="preserve">– Administration - Jan 8, </w:t>
      </w:r>
      <w:r w:rsidR="0072610D" w:rsidRPr="00B423BE">
        <w:rPr>
          <w:rFonts w:cstheme="minorHAnsi"/>
          <w:b w:val="0"/>
          <w:bCs/>
          <w:szCs w:val="24"/>
        </w:rPr>
        <w:t>2024,</w:t>
      </w:r>
      <w:r w:rsidRPr="00B423BE">
        <w:rPr>
          <w:rFonts w:cstheme="minorHAnsi"/>
          <w:b w:val="0"/>
          <w:bCs/>
          <w:szCs w:val="24"/>
        </w:rPr>
        <w:t xml:space="preserve"> March 3, 2024</w:t>
      </w:r>
    </w:p>
    <w:p w14:paraId="350FB979" w14:textId="77777777" w:rsidR="00576709" w:rsidRPr="00B423BE" w:rsidRDefault="003B5097" w:rsidP="003B5097">
      <w:pPr>
        <w:rPr>
          <w:rFonts w:asciiTheme="minorHAnsi" w:hAnsiTheme="minorHAnsi" w:cstheme="minorHAnsi"/>
          <w:bCs/>
          <w:color w:val="546421" w:themeColor="accent6" w:themeShade="80"/>
          <w:szCs w:val="24"/>
        </w:rPr>
      </w:pPr>
      <w:r w:rsidRPr="00B423BE">
        <w:rPr>
          <w:rFonts w:asciiTheme="minorHAnsi" w:hAnsiTheme="minorHAnsi" w:cstheme="minorHAnsi"/>
          <w:b/>
          <w:color w:val="546421" w:themeColor="accent6" w:themeShade="80"/>
          <w:szCs w:val="24"/>
        </w:rPr>
        <w:tab/>
      </w:r>
      <w:r w:rsidRPr="00B423BE">
        <w:rPr>
          <w:rFonts w:asciiTheme="minorHAnsi" w:hAnsiTheme="minorHAnsi" w:cstheme="minorHAnsi"/>
          <w:b/>
          <w:color w:val="546421" w:themeColor="accent6" w:themeShade="80"/>
          <w:szCs w:val="24"/>
        </w:rPr>
        <w:tab/>
      </w:r>
      <w:r w:rsidRPr="00B423BE">
        <w:rPr>
          <w:rFonts w:asciiTheme="minorHAnsi" w:hAnsiTheme="minorHAnsi" w:cstheme="minorHAnsi"/>
          <w:bCs/>
          <w:color w:val="546421" w:themeColor="accent6" w:themeShade="80"/>
          <w:szCs w:val="24"/>
        </w:rPr>
        <w:t>ACCESS (general)</w:t>
      </w:r>
    </w:p>
    <w:p w14:paraId="2E1A630F" w14:textId="0413287E" w:rsidR="003B5097" w:rsidRPr="00B423BE" w:rsidRDefault="003B5097" w:rsidP="00576709">
      <w:pPr>
        <w:ind w:left="720" w:firstLine="720"/>
        <w:rPr>
          <w:rFonts w:asciiTheme="minorHAnsi" w:hAnsiTheme="minorHAnsi" w:cstheme="minorHAnsi"/>
          <w:bCs/>
          <w:color w:val="546421" w:themeColor="accent6" w:themeShade="80"/>
          <w:szCs w:val="24"/>
        </w:rPr>
      </w:pPr>
      <w:r w:rsidRPr="00B423BE">
        <w:rPr>
          <w:rFonts w:asciiTheme="minorHAnsi" w:hAnsiTheme="minorHAnsi" w:cstheme="minorHAnsi"/>
          <w:bCs/>
          <w:color w:val="546421" w:themeColor="accent6" w:themeShade="80"/>
          <w:szCs w:val="24"/>
        </w:rPr>
        <w:t>Alternate ACCESS (alternate)</w:t>
      </w:r>
      <w:r w:rsidR="00576709" w:rsidRPr="00B423BE">
        <w:rPr>
          <w:rFonts w:asciiTheme="minorHAnsi" w:hAnsiTheme="minorHAnsi" w:cstheme="minorHAnsi"/>
          <w:szCs w:val="24"/>
        </w:rPr>
        <w:t xml:space="preserve"> </w:t>
      </w:r>
    </w:p>
    <w:p w14:paraId="036EFF3F" w14:textId="1ADB4B5B" w:rsidR="004742CF" w:rsidRPr="00B423BE" w:rsidRDefault="004742CF" w:rsidP="00576709">
      <w:pPr>
        <w:ind w:left="5040" w:firstLine="720"/>
        <w:rPr>
          <w:rFonts w:asciiTheme="minorHAnsi" w:hAnsiTheme="minorHAnsi" w:cstheme="minorHAnsi"/>
          <w:bCs/>
          <w:color w:val="546421" w:themeColor="accent6" w:themeShade="80"/>
          <w:szCs w:val="24"/>
        </w:rPr>
      </w:pPr>
    </w:p>
    <w:p w14:paraId="1E1E2C88" w14:textId="6E0518E7" w:rsidR="004742CF" w:rsidRPr="00B423BE" w:rsidRDefault="00576709" w:rsidP="003B5097">
      <w:pPr>
        <w:rPr>
          <w:rFonts w:asciiTheme="minorHAnsi" w:hAnsiTheme="minorHAnsi" w:cstheme="minorHAnsi"/>
          <w:bCs/>
          <w:color w:val="546421" w:themeColor="accent6" w:themeShade="80"/>
          <w:szCs w:val="24"/>
        </w:rPr>
      </w:pPr>
      <w:r w:rsidRPr="00B423BE">
        <w:rPr>
          <w:rFonts w:asciiTheme="minorHAnsi" w:hAnsiTheme="minorHAnsi" w:cstheme="minorHAnsi"/>
          <w:bCs/>
          <w:color w:val="546421" w:themeColor="accent6" w:themeShade="80"/>
          <w:szCs w:val="24"/>
        </w:rPr>
        <w:tab/>
      </w:r>
    </w:p>
    <w:p w14:paraId="23A218A2" w14:textId="0575719A" w:rsidR="00576709" w:rsidRPr="00B423BE" w:rsidRDefault="00576709" w:rsidP="00782D57">
      <w:pPr>
        <w:pStyle w:val="ListParagraph"/>
        <w:numPr>
          <w:ilvl w:val="0"/>
          <w:numId w:val="17"/>
        </w:numPr>
        <w:rPr>
          <w:rFonts w:asciiTheme="minorHAnsi" w:hAnsiTheme="minorHAnsi" w:cstheme="minorHAnsi"/>
          <w:szCs w:val="24"/>
        </w:rPr>
      </w:pPr>
      <w:r w:rsidRPr="00B423BE">
        <w:rPr>
          <w:rFonts w:asciiTheme="minorHAnsi" w:hAnsiTheme="minorHAnsi" w:cstheme="minorHAnsi"/>
          <w:b/>
          <w:bCs/>
          <w:szCs w:val="24"/>
        </w:rPr>
        <w:t>Jane Armstrong, English for Speakers of Other Languages (ESOL) State Specialist</w:t>
      </w:r>
      <w:r w:rsidRPr="00B423BE">
        <w:rPr>
          <w:rFonts w:asciiTheme="minorHAnsi" w:hAnsiTheme="minorHAnsi" w:cstheme="minorHAnsi"/>
          <w:szCs w:val="24"/>
        </w:rPr>
        <w:t xml:space="preserve"> - Contact </w:t>
      </w:r>
      <w:hyperlink r:id="rId20" w:history="1">
        <w:r w:rsidRPr="00B423BE">
          <w:rPr>
            <w:rStyle w:val="Hyperlink"/>
            <w:rFonts w:asciiTheme="minorHAnsi" w:hAnsiTheme="minorHAnsi" w:cstheme="minorHAnsi"/>
            <w:szCs w:val="24"/>
          </w:rPr>
          <w:t>jane.armstrong@maine.gov</w:t>
        </w:r>
      </w:hyperlink>
      <w:r w:rsidRPr="00B423BE">
        <w:rPr>
          <w:rFonts w:asciiTheme="minorHAnsi" w:hAnsiTheme="minorHAnsi" w:cstheme="minorHAnsi"/>
          <w:szCs w:val="24"/>
        </w:rPr>
        <w:t xml:space="preserve"> or 207-446-3294. There has been an increase of 1200 multilingual learners throughout the state in the last 6 months. We are currently reporting 7690 Pre-K through 12 multilingual learners in the state of Maine. Jane is looking forward to collaborating with you and engaging families and students. She encourages you to go </w:t>
      </w:r>
      <w:hyperlink r:id="rId21" w:history="1">
        <w:r w:rsidRPr="00B423BE">
          <w:rPr>
            <w:rStyle w:val="Hyperlink"/>
            <w:rFonts w:asciiTheme="minorHAnsi" w:hAnsiTheme="minorHAnsi" w:cstheme="minorHAnsi"/>
            <w:szCs w:val="24"/>
          </w:rPr>
          <w:t>https://www.maine.gov/doe/learning/multilinguallearnerand</w:t>
        </w:r>
      </w:hyperlink>
      <w:r w:rsidRPr="00B423BE">
        <w:rPr>
          <w:rFonts w:asciiTheme="minorHAnsi" w:hAnsiTheme="minorHAnsi" w:cstheme="minorHAnsi"/>
          <w:szCs w:val="24"/>
        </w:rPr>
        <w:t xml:space="preserve"> and sign up for newsletters and to be part of the listserv. Visit the website and review the attachment for additional information and resources.</w:t>
      </w:r>
    </w:p>
    <w:p w14:paraId="0566CF95" w14:textId="3474DF0C" w:rsidR="00967E91" w:rsidRPr="00B423BE" w:rsidRDefault="00A415CE" w:rsidP="00576709">
      <w:pPr>
        <w:ind w:left="5040" w:firstLine="720"/>
        <w:rPr>
          <w:rFonts w:asciiTheme="minorHAnsi" w:hAnsiTheme="minorHAnsi" w:cstheme="minorHAnsi"/>
          <w:color w:val="auto"/>
          <w:kern w:val="0"/>
          <w:szCs w:val="24"/>
        </w:rPr>
      </w:pPr>
      <w:r w:rsidRPr="00B423BE">
        <w:rPr>
          <w:rFonts w:asciiTheme="minorHAnsi" w:hAnsiTheme="minorHAnsi" w:cstheme="minorHAnsi"/>
          <w:szCs w:val="24"/>
        </w:rPr>
        <w:tab/>
      </w:r>
    </w:p>
    <w:p w14:paraId="7A8554F8" w14:textId="77777777" w:rsidR="000D2D52" w:rsidRPr="00B423BE" w:rsidRDefault="000D2D52" w:rsidP="000D2D52">
      <w:pPr>
        <w:rPr>
          <w:rFonts w:asciiTheme="minorHAnsi" w:hAnsiTheme="minorHAnsi" w:cstheme="minorHAnsi"/>
          <w:szCs w:val="24"/>
        </w:rPr>
      </w:pPr>
    </w:p>
    <w:p w14:paraId="15B868EB" w14:textId="67D68EA0" w:rsidR="004C6CF6" w:rsidRPr="00B423BE" w:rsidRDefault="00CF3A56" w:rsidP="028620B5">
      <w:pPr>
        <w:pStyle w:val="ListNumber"/>
        <w:rPr>
          <w:color w:val="000000" w:themeColor="text1"/>
        </w:rPr>
      </w:pPr>
      <w:r w:rsidRPr="028620B5">
        <w:rPr>
          <w:color w:val="000000" w:themeColor="text1"/>
        </w:rPr>
        <w:t>Legislative Updates</w:t>
      </w:r>
    </w:p>
    <w:p w14:paraId="7C5ADE5D" w14:textId="77777777" w:rsidR="003C3F01" w:rsidRPr="00B423BE" w:rsidRDefault="003C3F01" w:rsidP="003C3F01">
      <w:pPr>
        <w:rPr>
          <w:rFonts w:asciiTheme="minorHAnsi" w:hAnsiTheme="minorHAnsi" w:cstheme="minorHAnsi"/>
          <w:szCs w:val="24"/>
        </w:rPr>
      </w:pPr>
    </w:p>
    <w:p w14:paraId="4DE2062C" w14:textId="0075A165" w:rsidR="003C3F01" w:rsidRPr="00B423BE" w:rsidRDefault="00AF5152" w:rsidP="00AF5152">
      <w:pPr>
        <w:ind w:left="360"/>
        <w:rPr>
          <w:rFonts w:asciiTheme="minorHAnsi" w:hAnsiTheme="minorHAnsi" w:cstheme="minorHAnsi"/>
          <w:b/>
          <w:bCs/>
          <w:szCs w:val="24"/>
        </w:rPr>
      </w:pPr>
      <w:r w:rsidRPr="00B423BE">
        <w:rPr>
          <w:rFonts w:asciiTheme="minorHAnsi" w:hAnsiTheme="minorHAnsi" w:cstheme="minorHAnsi"/>
          <w:b/>
          <w:bCs/>
          <w:szCs w:val="24"/>
        </w:rPr>
        <w:t>Recent Activity</w:t>
      </w:r>
      <w:r w:rsidR="002E0694" w:rsidRPr="00B423BE">
        <w:rPr>
          <w:rFonts w:asciiTheme="minorHAnsi" w:hAnsiTheme="minorHAnsi" w:cstheme="minorHAnsi"/>
          <w:b/>
          <w:bCs/>
          <w:szCs w:val="24"/>
        </w:rPr>
        <w:t>:</w:t>
      </w:r>
    </w:p>
    <w:p w14:paraId="0AE72629" w14:textId="09734DFC" w:rsidR="002E0694" w:rsidRPr="00B423BE" w:rsidRDefault="002E0694" w:rsidP="002E0694">
      <w:pPr>
        <w:ind w:left="360"/>
        <w:rPr>
          <w:rFonts w:asciiTheme="minorHAnsi" w:hAnsiTheme="minorHAnsi" w:cstheme="minorHAnsi"/>
          <w:szCs w:val="24"/>
        </w:rPr>
      </w:pPr>
      <w:r w:rsidRPr="00B423BE">
        <w:rPr>
          <w:rFonts w:asciiTheme="minorHAnsi" w:hAnsiTheme="minorHAnsi" w:cstheme="minorHAnsi"/>
          <w:b/>
          <w:bCs/>
          <w:color w:val="0070C0"/>
          <w:szCs w:val="24"/>
        </w:rPr>
        <w:t>LD 500</w:t>
      </w:r>
      <w:r w:rsidRPr="00B423BE">
        <w:rPr>
          <w:rFonts w:asciiTheme="minorHAnsi" w:hAnsiTheme="minorHAnsi" w:cstheme="minorHAnsi"/>
          <w:color w:val="0070C0"/>
          <w:szCs w:val="24"/>
        </w:rPr>
        <w:t xml:space="preserve"> </w:t>
      </w:r>
      <w:r w:rsidRPr="00B423BE">
        <w:rPr>
          <w:rFonts w:asciiTheme="minorHAnsi" w:hAnsiTheme="minorHAnsi" w:cstheme="minorHAnsi"/>
          <w:szCs w:val="24"/>
        </w:rPr>
        <w:t>An Act to Improve the Office of the Child Welfare Services Ombudsman PH 1/31/2024</w:t>
      </w:r>
      <w:r w:rsidR="00665656" w:rsidRPr="00B423BE">
        <w:rPr>
          <w:rFonts w:asciiTheme="minorHAnsi" w:hAnsiTheme="minorHAnsi" w:cstheme="minorHAnsi"/>
          <w:szCs w:val="24"/>
        </w:rPr>
        <w:t xml:space="preserve"> Straight to WS ONTP</w:t>
      </w:r>
    </w:p>
    <w:p w14:paraId="65E5100E" w14:textId="3BE5B76E" w:rsidR="002E0694" w:rsidRPr="00B423BE" w:rsidRDefault="002E0694" w:rsidP="002E0694">
      <w:pPr>
        <w:ind w:left="360"/>
        <w:rPr>
          <w:rFonts w:asciiTheme="minorHAnsi" w:hAnsiTheme="minorHAnsi" w:cstheme="minorHAnsi"/>
          <w:szCs w:val="24"/>
        </w:rPr>
      </w:pPr>
      <w:r w:rsidRPr="00B423BE">
        <w:rPr>
          <w:rFonts w:asciiTheme="minorHAnsi" w:hAnsiTheme="minorHAnsi" w:cstheme="minorHAnsi"/>
          <w:b/>
          <w:bCs/>
          <w:color w:val="0070C0"/>
          <w:szCs w:val="24"/>
        </w:rPr>
        <w:t>LD 619</w:t>
      </w:r>
      <w:r w:rsidRPr="00B423BE">
        <w:rPr>
          <w:rFonts w:asciiTheme="minorHAnsi" w:hAnsiTheme="minorHAnsi" w:cstheme="minorHAnsi"/>
          <w:color w:val="0070C0"/>
          <w:szCs w:val="24"/>
        </w:rPr>
        <w:t xml:space="preserve"> </w:t>
      </w:r>
      <w:r w:rsidRPr="00B423BE">
        <w:rPr>
          <w:rFonts w:asciiTheme="minorHAnsi" w:hAnsiTheme="minorHAnsi" w:cstheme="minorHAnsi"/>
          <w:szCs w:val="24"/>
        </w:rPr>
        <w:t>An Act to Ensure Coordination of Care for MaineCare Members 1/18/24 WS Voted ONTP</w:t>
      </w:r>
    </w:p>
    <w:p w14:paraId="547F9D3B" w14:textId="432D1463" w:rsidR="00D570BD" w:rsidRPr="00B423BE" w:rsidRDefault="002F1828" w:rsidP="00D570BD">
      <w:pPr>
        <w:ind w:left="360"/>
        <w:rPr>
          <w:rFonts w:asciiTheme="minorHAnsi" w:hAnsiTheme="minorHAnsi" w:cstheme="minorHAnsi"/>
          <w:szCs w:val="24"/>
        </w:rPr>
      </w:pPr>
      <w:r w:rsidRPr="00B423BE">
        <w:rPr>
          <w:rFonts w:asciiTheme="minorHAnsi" w:hAnsiTheme="minorHAnsi" w:cstheme="minorHAnsi"/>
          <w:b/>
          <w:bCs/>
          <w:color w:val="0070C0"/>
          <w:szCs w:val="24"/>
        </w:rPr>
        <w:t>LD 779</w:t>
      </w:r>
      <w:r w:rsidRPr="00B423BE">
        <w:rPr>
          <w:rFonts w:asciiTheme="minorHAnsi" w:hAnsiTheme="minorHAnsi" w:cstheme="minorHAnsi"/>
          <w:color w:val="0070C0"/>
          <w:szCs w:val="24"/>
        </w:rPr>
        <w:t xml:space="preserve"> </w:t>
      </w:r>
      <w:r w:rsidR="00AA2806" w:rsidRPr="00B423BE">
        <w:rPr>
          <w:rFonts w:asciiTheme="minorHAnsi" w:hAnsiTheme="minorHAnsi" w:cstheme="minorHAnsi"/>
          <w:szCs w:val="24"/>
        </w:rPr>
        <w:t>An Act to Create a Separate Department of Child and Family Services</w:t>
      </w:r>
      <w:r w:rsidR="00EB04C4" w:rsidRPr="00B423BE">
        <w:rPr>
          <w:rFonts w:asciiTheme="minorHAnsi" w:hAnsiTheme="minorHAnsi" w:cstheme="minorHAnsi"/>
          <w:szCs w:val="24"/>
        </w:rPr>
        <w:t xml:space="preserve"> </w:t>
      </w:r>
      <w:r w:rsidR="004B21EA" w:rsidRPr="00B423BE">
        <w:rPr>
          <w:rFonts w:asciiTheme="minorHAnsi" w:hAnsiTheme="minorHAnsi" w:cstheme="minorHAnsi"/>
          <w:szCs w:val="24"/>
        </w:rPr>
        <w:t>1/11/24 WS held</w:t>
      </w:r>
    </w:p>
    <w:p w14:paraId="21804AF4" w14:textId="77777777" w:rsidR="002E0694" w:rsidRPr="00B423BE" w:rsidRDefault="002E0694" w:rsidP="002E0694">
      <w:pPr>
        <w:ind w:left="360"/>
        <w:rPr>
          <w:rFonts w:asciiTheme="minorHAnsi" w:hAnsiTheme="minorHAnsi" w:cstheme="minorHAnsi"/>
          <w:szCs w:val="24"/>
        </w:rPr>
      </w:pPr>
      <w:r w:rsidRPr="00B423BE">
        <w:rPr>
          <w:rFonts w:asciiTheme="minorHAnsi" w:hAnsiTheme="minorHAnsi" w:cstheme="minorHAnsi"/>
          <w:b/>
          <w:bCs/>
          <w:color w:val="0070C0"/>
          <w:szCs w:val="24"/>
        </w:rPr>
        <w:t>LD 1114</w:t>
      </w:r>
      <w:r w:rsidRPr="00B423BE">
        <w:rPr>
          <w:rFonts w:asciiTheme="minorHAnsi" w:hAnsiTheme="minorHAnsi" w:cstheme="minorHAnsi"/>
          <w:color w:val="0070C0"/>
          <w:szCs w:val="24"/>
        </w:rPr>
        <w:t xml:space="preserve"> </w:t>
      </w:r>
      <w:r w:rsidRPr="00B423BE">
        <w:rPr>
          <w:rFonts w:asciiTheme="minorHAnsi" w:hAnsiTheme="minorHAnsi" w:cstheme="minorHAnsi"/>
          <w:szCs w:val="24"/>
        </w:rPr>
        <w:t xml:space="preserve">An Act to Eliminate the Annual Medical Eligibility Determinations of Need for Families of Children with Disabilities 1/18/24 WS Voted ONTP </w:t>
      </w:r>
    </w:p>
    <w:p w14:paraId="7D3FC158" w14:textId="30BE81A8" w:rsidR="002F1828" w:rsidRPr="00B423BE" w:rsidRDefault="002F1828" w:rsidP="002E0694">
      <w:pPr>
        <w:ind w:left="360"/>
        <w:rPr>
          <w:rFonts w:asciiTheme="minorHAnsi" w:hAnsiTheme="minorHAnsi" w:cstheme="minorHAnsi"/>
          <w:szCs w:val="24"/>
        </w:rPr>
      </w:pPr>
      <w:r w:rsidRPr="00B423BE">
        <w:rPr>
          <w:rFonts w:asciiTheme="minorHAnsi" w:hAnsiTheme="minorHAnsi" w:cstheme="minorHAnsi"/>
          <w:b/>
          <w:bCs/>
          <w:color w:val="0070C0"/>
          <w:szCs w:val="24"/>
        </w:rPr>
        <w:t>LD 1779</w:t>
      </w:r>
      <w:r w:rsidR="00805736" w:rsidRPr="00B423BE">
        <w:rPr>
          <w:rFonts w:asciiTheme="minorHAnsi" w:hAnsiTheme="minorHAnsi" w:cstheme="minorHAnsi"/>
          <w:color w:val="0070C0"/>
          <w:szCs w:val="24"/>
        </w:rPr>
        <w:t xml:space="preserve"> </w:t>
      </w:r>
      <w:r w:rsidR="00EB04C4" w:rsidRPr="00B423BE">
        <w:rPr>
          <w:rFonts w:asciiTheme="minorHAnsi" w:hAnsiTheme="minorHAnsi" w:cstheme="minorHAnsi"/>
          <w:szCs w:val="24"/>
        </w:rPr>
        <w:t xml:space="preserve">An Act to Develop a Continuum of Care for Youth Involved in the Justice System and to Develop Alternatives for </w:t>
      </w:r>
      <w:r w:rsidR="006924B6" w:rsidRPr="00B423BE">
        <w:rPr>
          <w:rFonts w:asciiTheme="minorHAnsi" w:hAnsiTheme="minorHAnsi" w:cstheme="minorHAnsi"/>
          <w:szCs w:val="24"/>
        </w:rPr>
        <w:t>WS 2/14/24 1:30 pm</w:t>
      </w:r>
    </w:p>
    <w:p w14:paraId="777EC5E1" w14:textId="76848360" w:rsidR="002F1828" w:rsidRPr="00B423BE" w:rsidRDefault="002F1828" w:rsidP="00D570BD">
      <w:pPr>
        <w:ind w:left="360"/>
        <w:rPr>
          <w:rFonts w:asciiTheme="minorHAnsi" w:hAnsiTheme="minorHAnsi" w:cstheme="minorHAnsi"/>
          <w:szCs w:val="24"/>
        </w:rPr>
      </w:pPr>
      <w:r w:rsidRPr="00B423BE">
        <w:rPr>
          <w:rFonts w:asciiTheme="minorHAnsi" w:hAnsiTheme="minorHAnsi" w:cstheme="minorHAnsi"/>
          <w:b/>
          <w:bCs/>
          <w:color w:val="0070C0"/>
          <w:szCs w:val="24"/>
        </w:rPr>
        <w:t>LD 2009</w:t>
      </w:r>
      <w:r w:rsidR="005A3125" w:rsidRPr="00B423BE">
        <w:rPr>
          <w:rFonts w:asciiTheme="minorHAnsi" w:hAnsiTheme="minorHAnsi" w:cstheme="minorHAnsi"/>
          <w:color w:val="0070C0"/>
          <w:szCs w:val="24"/>
        </w:rPr>
        <w:t xml:space="preserve"> </w:t>
      </w:r>
      <w:r w:rsidR="005A3125" w:rsidRPr="00B423BE">
        <w:rPr>
          <w:rFonts w:asciiTheme="minorHAnsi" w:hAnsiTheme="minorHAnsi" w:cstheme="minorHAnsi"/>
          <w:szCs w:val="24"/>
        </w:rPr>
        <w:t xml:space="preserve">An Act to Prevent Abandonment of Children and Adults with Disabilities in Hospitals </w:t>
      </w:r>
      <w:r w:rsidR="00502C59" w:rsidRPr="00B423BE">
        <w:rPr>
          <w:rFonts w:asciiTheme="minorHAnsi" w:hAnsiTheme="minorHAnsi" w:cstheme="minorHAnsi"/>
          <w:szCs w:val="24"/>
        </w:rPr>
        <w:t xml:space="preserve">1/25/24 </w:t>
      </w:r>
      <w:r w:rsidR="00C560F2" w:rsidRPr="00B423BE">
        <w:rPr>
          <w:rFonts w:asciiTheme="minorHAnsi" w:hAnsiTheme="minorHAnsi" w:cstheme="minorHAnsi"/>
          <w:szCs w:val="24"/>
        </w:rPr>
        <w:t>Voted OTP-AM</w:t>
      </w:r>
    </w:p>
    <w:p w14:paraId="0FF67E84" w14:textId="0C1D4CAD" w:rsidR="00DE41A1" w:rsidRPr="00B423BE" w:rsidRDefault="00DE41A1" w:rsidP="00D570BD">
      <w:pPr>
        <w:ind w:left="360"/>
        <w:rPr>
          <w:rFonts w:asciiTheme="minorHAnsi" w:hAnsiTheme="minorHAnsi" w:cstheme="minorHAnsi"/>
          <w:szCs w:val="24"/>
        </w:rPr>
      </w:pPr>
      <w:r w:rsidRPr="00B423BE">
        <w:rPr>
          <w:rFonts w:asciiTheme="minorHAnsi" w:hAnsiTheme="minorHAnsi" w:cstheme="minorHAnsi"/>
          <w:b/>
          <w:bCs/>
          <w:color w:val="0070C0"/>
          <w:szCs w:val="24"/>
        </w:rPr>
        <w:t>LD 2120</w:t>
      </w:r>
      <w:r w:rsidR="00B53534" w:rsidRPr="00B423BE">
        <w:rPr>
          <w:rFonts w:asciiTheme="minorHAnsi" w:hAnsiTheme="minorHAnsi" w:cstheme="minorHAnsi"/>
          <w:color w:val="0070C0"/>
          <w:szCs w:val="24"/>
        </w:rPr>
        <w:t xml:space="preserve"> </w:t>
      </w:r>
      <w:r w:rsidR="00271543" w:rsidRPr="00B423BE">
        <w:rPr>
          <w:rFonts w:asciiTheme="minorHAnsi" w:hAnsiTheme="minorHAnsi" w:cstheme="minorHAnsi"/>
          <w:szCs w:val="24"/>
        </w:rPr>
        <w:t>An Act to Fund the Delivery of Educational Services to Children with Special Needs as Required by State and Federal Law in Special Purpose Private Preschools</w:t>
      </w:r>
      <w:r w:rsidR="00675446" w:rsidRPr="00B423BE">
        <w:rPr>
          <w:rFonts w:asciiTheme="minorHAnsi" w:hAnsiTheme="minorHAnsi" w:cstheme="minorHAnsi"/>
          <w:szCs w:val="24"/>
        </w:rPr>
        <w:t xml:space="preserve"> PH was held on 1/31/24. </w:t>
      </w:r>
      <w:r w:rsidR="00951280" w:rsidRPr="00B423BE">
        <w:rPr>
          <w:rFonts w:asciiTheme="minorHAnsi" w:hAnsiTheme="minorHAnsi" w:cstheme="minorHAnsi"/>
          <w:szCs w:val="24"/>
        </w:rPr>
        <w:t>Link for infor</w:t>
      </w:r>
      <w:r w:rsidR="005325FE" w:rsidRPr="00B423BE">
        <w:rPr>
          <w:rFonts w:asciiTheme="minorHAnsi" w:hAnsiTheme="minorHAnsi" w:cstheme="minorHAnsi"/>
          <w:szCs w:val="24"/>
        </w:rPr>
        <w:t xml:space="preserve">mation: </w:t>
      </w:r>
      <w:hyperlink r:id="rId22" w:anchor="Paper/2120?legislature=131" w:history="1">
        <w:r w:rsidR="005325FE" w:rsidRPr="00B423BE">
          <w:rPr>
            <w:rStyle w:val="Hyperlink"/>
            <w:rFonts w:asciiTheme="minorHAnsi" w:hAnsiTheme="minorHAnsi" w:cstheme="minorHAnsi"/>
            <w:szCs w:val="24"/>
          </w:rPr>
          <w:t>https://legislature.maine.gov/billtracker/#Paper/2120?legislature=131</w:t>
        </w:r>
      </w:hyperlink>
      <w:r w:rsidR="005325FE" w:rsidRPr="00B423BE">
        <w:rPr>
          <w:rFonts w:asciiTheme="minorHAnsi" w:hAnsiTheme="minorHAnsi" w:cstheme="minorHAnsi"/>
          <w:szCs w:val="24"/>
        </w:rPr>
        <w:t xml:space="preserve"> </w:t>
      </w:r>
    </w:p>
    <w:p w14:paraId="0561E028" w14:textId="77777777" w:rsidR="008348C3" w:rsidRPr="00B423BE" w:rsidRDefault="006F3AF6" w:rsidP="00D570BD">
      <w:pPr>
        <w:ind w:left="360"/>
        <w:rPr>
          <w:rFonts w:asciiTheme="minorHAnsi" w:hAnsiTheme="minorHAnsi" w:cstheme="minorHAnsi"/>
          <w:szCs w:val="24"/>
        </w:rPr>
      </w:pPr>
      <w:r w:rsidRPr="00B423BE">
        <w:rPr>
          <w:rFonts w:asciiTheme="minorHAnsi" w:hAnsiTheme="minorHAnsi" w:cstheme="minorHAnsi"/>
          <w:b/>
          <w:bCs/>
          <w:color w:val="0070C0"/>
          <w:szCs w:val="24"/>
        </w:rPr>
        <w:t xml:space="preserve">LD 2166 </w:t>
      </w:r>
      <w:r w:rsidR="00527384" w:rsidRPr="00B423BE">
        <w:rPr>
          <w:rFonts w:asciiTheme="minorHAnsi" w:hAnsiTheme="minorHAnsi" w:cstheme="minorHAnsi"/>
          <w:szCs w:val="24"/>
        </w:rPr>
        <w:t xml:space="preserve">An Act to Establish a Grant Program to </w:t>
      </w:r>
      <w:r w:rsidR="000F1215" w:rsidRPr="00B423BE">
        <w:rPr>
          <w:rFonts w:asciiTheme="minorHAnsi" w:hAnsiTheme="minorHAnsi" w:cstheme="minorHAnsi"/>
          <w:szCs w:val="24"/>
        </w:rPr>
        <w:t>Increase</w:t>
      </w:r>
      <w:r w:rsidR="00527384" w:rsidRPr="00B423BE">
        <w:rPr>
          <w:rFonts w:asciiTheme="minorHAnsi" w:hAnsiTheme="minorHAnsi" w:cstheme="minorHAnsi"/>
          <w:szCs w:val="24"/>
        </w:rPr>
        <w:t xml:space="preserve"> Postsecondary Educational Opportunities for Students with Intellectual or Developmental Disabilities or Autism Spectrum Disorder WS</w:t>
      </w:r>
      <w:r w:rsidR="001017D5" w:rsidRPr="00B423BE">
        <w:rPr>
          <w:rFonts w:asciiTheme="minorHAnsi" w:hAnsiTheme="minorHAnsi" w:cstheme="minorHAnsi"/>
          <w:szCs w:val="24"/>
        </w:rPr>
        <w:t xml:space="preserve"> 1/31/2024</w:t>
      </w:r>
      <w:r w:rsidR="00903929" w:rsidRPr="00B423BE">
        <w:rPr>
          <w:rFonts w:asciiTheme="minorHAnsi" w:hAnsiTheme="minorHAnsi" w:cstheme="minorHAnsi"/>
          <w:szCs w:val="24"/>
        </w:rPr>
        <w:t xml:space="preserve"> </w:t>
      </w:r>
      <w:r w:rsidR="000F1215" w:rsidRPr="00B423BE">
        <w:rPr>
          <w:rFonts w:asciiTheme="minorHAnsi" w:hAnsiTheme="minorHAnsi" w:cstheme="minorHAnsi"/>
          <w:szCs w:val="24"/>
        </w:rPr>
        <w:t>referred to Education and Cu</w:t>
      </w:r>
      <w:r w:rsidR="006F66D9" w:rsidRPr="00B423BE">
        <w:rPr>
          <w:rFonts w:asciiTheme="minorHAnsi" w:hAnsiTheme="minorHAnsi" w:cstheme="minorHAnsi"/>
          <w:szCs w:val="24"/>
        </w:rPr>
        <w:t>ltural Affairs</w:t>
      </w:r>
      <w:r w:rsidR="00CA1EC1" w:rsidRPr="00B423BE">
        <w:rPr>
          <w:rFonts w:asciiTheme="minorHAnsi" w:hAnsiTheme="minorHAnsi" w:cstheme="minorHAnsi"/>
          <w:szCs w:val="24"/>
        </w:rPr>
        <w:t xml:space="preserve"> </w:t>
      </w:r>
    </w:p>
    <w:p w14:paraId="62A5BB39" w14:textId="1054FCAA" w:rsidR="006F3AF6" w:rsidRPr="00B423BE" w:rsidRDefault="008348C3" w:rsidP="00D570BD">
      <w:pPr>
        <w:ind w:left="360"/>
        <w:rPr>
          <w:rFonts w:asciiTheme="minorHAnsi" w:hAnsiTheme="minorHAnsi" w:cstheme="minorHAnsi"/>
          <w:szCs w:val="24"/>
        </w:rPr>
      </w:pPr>
      <w:r w:rsidRPr="00B423BE">
        <w:rPr>
          <w:rFonts w:asciiTheme="minorHAnsi" w:hAnsiTheme="minorHAnsi" w:cstheme="minorHAnsi"/>
          <w:szCs w:val="24"/>
        </w:rPr>
        <w:t xml:space="preserve">PH was held on 1/31/24. Link for information: </w:t>
      </w:r>
      <w:hyperlink r:id="rId23" w:anchor="Paper/2166?legislature=131" w:history="1">
        <w:r w:rsidRPr="00B423BE">
          <w:rPr>
            <w:rStyle w:val="Hyperlink"/>
            <w:rFonts w:asciiTheme="minorHAnsi" w:hAnsiTheme="minorHAnsi" w:cstheme="minorHAnsi"/>
            <w:szCs w:val="24"/>
          </w:rPr>
          <w:t>https://legislature.maine.gov/billtracker/#Paper/2166?legislature=131</w:t>
        </w:r>
      </w:hyperlink>
      <w:r w:rsidRPr="00B423BE">
        <w:rPr>
          <w:rFonts w:asciiTheme="minorHAnsi" w:hAnsiTheme="minorHAnsi" w:cstheme="minorHAnsi"/>
          <w:szCs w:val="24"/>
        </w:rPr>
        <w:t xml:space="preserve"> </w:t>
      </w:r>
    </w:p>
    <w:p w14:paraId="2B69F02E" w14:textId="67C3F391" w:rsidR="003568F2" w:rsidRPr="00B423BE" w:rsidRDefault="003568F2" w:rsidP="00D570BD">
      <w:pPr>
        <w:ind w:left="360"/>
        <w:rPr>
          <w:rFonts w:asciiTheme="minorHAnsi" w:hAnsiTheme="minorHAnsi" w:cstheme="minorHAnsi"/>
          <w:szCs w:val="24"/>
        </w:rPr>
      </w:pPr>
      <w:r w:rsidRPr="00B423BE">
        <w:rPr>
          <w:rFonts w:asciiTheme="minorHAnsi" w:hAnsiTheme="minorHAnsi" w:cstheme="minorHAnsi"/>
          <w:b/>
          <w:bCs/>
          <w:color w:val="0070C0"/>
          <w:szCs w:val="24"/>
        </w:rPr>
        <w:t>LD 2180</w:t>
      </w:r>
      <w:r w:rsidRPr="00B423BE">
        <w:rPr>
          <w:rFonts w:asciiTheme="minorHAnsi" w:hAnsiTheme="minorHAnsi" w:cstheme="minorHAnsi"/>
          <w:color w:val="0070C0"/>
          <w:szCs w:val="24"/>
        </w:rPr>
        <w:t xml:space="preserve"> </w:t>
      </w:r>
      <w:r w:rsidR="003C3F01" w:rsidRPr="00B423BE">
        <w:rPr>
          <w:rFonts w:asciiTheme="minorHAnsi" w:hAnsiTheme="minorHAnsi" w:cstheme="minorHAnsi"/>
          <w:szCs w:val="24"/>
        </w:rPr>
        <w:t xml:space="preserve">Resolve, Regarding Legislative Review of Portions of Chapter 101: Maine Unified Special Education Regulation Birth to Age </w:t>
      </w:r>
      <w:r w:rsidR="0072610D" w:rsidRPr="00B423BE">
        <w:rPr>
          <w:rFonts w:asciiTheme="minorHAnsi" w:hAnsiTheme="minorHAnsi" w:cstheme="minorHAnsi"/>
          <w:szCs w:val="24"/>
        </w:rPr>
        <w:t>Twenty-Two</w:t>
      </w:r>
      <w:r w:rsidR="003C3F01" w:rsidRPr="00B423BE">
        <w:rPr>
          <w:rFonts w:asciiTheme="minorHAnsi" w:hAnsiTheme="minorHAnsi" w:cstheme="minorHAnsi"/>
          <w:szCs w:val="24"/>
        </w:rPr>
        <w:t xml:space="preserve">, a Major Substantive Rule of the Department of Education PH 2/8/24 </w:t>
      </w:r>
      <w:r w:rsidR="00463E96" w:rsidRPr="00B423BE">
        <w:rPr>
          <w:rFonts w:asciiTheme="minorHAnsi" w:hAnsiTheme="minorHAnsi" w:cstheme="minorHAnsi"/>
          <w:szCs w:val="24"/>
        </w:rPr>
        <w:t>Referred to Education and Cultural Affairs</w:t>
      </w:r>
    </w:p>
    <w:p w14:paraId="521D8FAE" w14:textId="77777777" w:rsidR="004E3E6F" w:rsidRPr="00B423BE" w:rsidRDefault="004E3E6F" w:rsidP="00D570BD">
      <w:pPr>
        <w:ind w:left="360"/>
        <w:rPr>
          <w:rFonts w:asciiTheme="minorHAnsi" w:hAnsiTheme="minorHAnsi" w:cstheme="minorHAnsi"/>
          <w:szCs w:val="24"/>
        </w:rPr>
      </w:pPr>
    </w:p>
    <w:p w14:paraId="55089F79" w14:textId="77777777" w:rsidR="00DE41A1" w:rsidRPr="00B423BE" w:rsidRDefault="00DE41A1" w:rsidP="00D570BD">
      <w:pPr>
        <w:ind w:left="360"/>
        <w:rPr>
          <w:rFonts w:asciiTheme="minorHAnsi" w:hAnsiTheme="minorHAnsi" w:cstheme="minorHAnsi"/>
          <w:szCs w:val="24"/>
        </w:rPr>
      </w:pPr>
    </w:p>
    <w:p w14:paraId="56E02468" w14:textId="07AD5D4E" w:rsidR="000C7E6D" w:rsidRPr="00B423BE" w:rsidRDefault="004E3E6F" w:rsidP="000C7E6D">
      <w:pPr>
        <w:rPr>
          <w:rFonts w:asciiTheme="minorHAnsi" w:hAnsiTheme="minorHAnsi" w:cstheme="minorHAnsi"/>
          <w:b/>
          <w:bCs/>
          <w:szCs w:val="24"/>
        </w:rPr>
      </w:pPr>
      <w:r w:rsidRPr="00B423BE">
        <w:rPr>
          <w:rFonts w:asciiTheme="minorHAnsi" w:hAnsiTheme="minorHAnsi" w:cstheme="minorHAnsi"/>
          <w:b/>
          <w:bCs/>
          <w:szCs w:val="24"/>
        </w:rPr>
        <w:t xml:space="preserve">4. </w:t>
      </w:r>
      <w:r w:rsidR="00D232C1" w:rsidRPr="00B423BE">
        <w:rPr>
          <w:rFonts w:asciiTheme="minorHAnsi" w:hAnsiTheme="minorHAnsi" w:cstheme="minorHAnsi"/>
          <w:b/>
          <w:bCs/>
          <w:szCs w:val="24"/>
        </w:rPr>
        <w:t xml:space="preserve">  </w:t>
      </w:r>
      <w:r w:rsidRPr="00B423BE">
        <w:rPr>
          <w:rFonts w:asciiTheme="minorHAnsi" w:hAnsiTheme="minorHAnsi" w:cstheme="minorHAnsi"/>
          <w:b/>
          <w:bCs/>
          <w:szCs w:val="24"/>
        </w:rPr>
        <w:t>DHH</w:t>
      </w:r>
      <w:r w:rsidR="003D10F9" w:rsidRPr="00B423BE">
        <w:rPr>
          <w:rFonts w:asciiTheme="minorHAnsi" w:hAnsiTheme="minorHAnsi" w:cstheme="minorHAnsi"/>
          <w:b/>
          <w:bCs/>
          <w:szCs w:val="24"/>
        </w:rPr>
        <w:t>S</w:t>
      </w:r>
    </w:p>
    <w:p w14:paraId="6D3C9793" w14:textId="77777777" w:rsidR="004E3E6F" w:rsidRPr="00B423BE" w:rsidRDefault="004E3E6F" w:rsidP="004E3E6F">
      <w:pPr>
        <w:rPr>
          <w:rFonts w:asciiTheme="minorHAnsi" w:hAnsiTheme="minorHAnsi" w:cstheme="minorHAnsi"/>
          <w:szCs w:val="24"/>
        </w:rPr>
      </w:pPr>
    </w:p>
    <w:p w14:paraId="588065ED" w14:textId="4E87A0A7" w:rsidR="00B423BE" w:rsidRPr="00B834BD" w:rsidRDefault="000C7E6D">
      <w:pPr>
        <w:pStyle w:val="ListParagraph"/>
        <w:numPr>
          <w:ilvl w:val="0"/>
          <w:numId w:val="17"/>
        </w:numPr>
        <w:rPr>
          <w:rStyle w:val="Hyperlink"/>
          <w:rFonts w:asciiTheme="minorHAnsi" w:hAnsiTheme="minorHAnsi" w:cstheme="minorHAnsi"/>
          <w:color w:val="000000" w:themeColor="text1"/>
          <w:szCs w:val="24"/>
          <w:u w:val="none"/>
        </w:rPr>
      </w:pPr>
      <w:r w:rsidRPr="00B834BD">
        <w:rPr>
          <w:rFonts w:asciiTheme="minorHAnsi" w:hAnsiTheme="minorHAnsi" w:cstheme="minorHAnsi"/>
          <w:szCs w:val="24"/>
        </w:rPr>
        <w:t>An exciting opportunity for Maine parents of children with ED/DD and ASD diagnoses!</w:t>
      </w:r>
      <w:r w:rsidR="004E3E6F" w:rsidRPr="00B834BD">
        <w:rPr>
          <w:rFonts w:asciiTheme="minorHAnsi" w:hAnsiTheme="minorHAnsi" w:cstheme="minorHAnsi"/>
          <w:szCs w:val="24"/>
        </w:rPr>
        <w:t xml:space="preserve"> </w:t>
      </w:r>
      <w:r w:rsidRPr="00B834BD">
        <w:rPr>
          <w:rFonts w:asciiTheme="minorHAnsi" w:hAnsiTheme="minorHAnsi" w:cstheme="minorHAnsi"/>
          <w:szCs w:val="24"/>
        </w:rPr>
        <w:t>T</w:t>
      </w:r>
      <w:r w:rsidR="00933B32" w:rsidRPr="00B834BD">
        <w:rPr>
          <w:rFonts w:asciiTheme="minorHAnsi" w:hAnsiTheme="minorHAnsi" w:cstheme="minorHAnsi"/>
          <w:szCs w:val="24"/>
        </w:rPr>
        <w:t>he Maine OCFS has partnered with Attend Behavior to provide one year of the Attend Behavior app to families, free of charge!  We are hoping to get the wor</w:t>
      </w:r>
      <w:r w:rsidR="004036B4" w:rsidRPr="00B834BD">
        <w:rPr>
          <w:rFonts w:asciiTheme="minorHAnsi" w:hAnsiTheme="minorHAnsi" w:cstheme="minorHAnsi"/>
          <w:szCs w:val="24"/>
        </w:rPr>
        <w:t>d</w:t>
      </w:r>
      <w:r w:rsidR="00933B32" w:rsidRPr="00B834BD">
        <w:rPr>
          <w:rFonts w:asciiTheme="minorHAnsi" w:hAnsiTheme="minorHAnsi" w:cstheme="minorHAnsi"/>
          <w:szCs w:val="24"/>
        </w:rPr>
        <w:t xml:space="preserve"> out to families who are having difficulty receiving serv</w:t>
      </w:r>
      <w:r w:rsidR="004036B4" w:rsidRPr="00B834BD">
        <w:rPr>
          <w:rFonts w:asciiTheme="minorHAnsi" w:hAnsiTheme="minorHAnsi" w:cstheme="minorHAnsi"/>
          <w:szCs w:val="24"/>
        </w:rPr>
        <w:t>ic</w:t>
      </w:r>
      <w:r w:rsidR="00933B32" w:rsidRPr="00B834BD">
        <w:rPr>
          <w:rFonts w:asciiTheme="minorHAnsi" w:hAnsiTheme="minorHAnsi" w:cstheme="minorHAnsi"/>
          <w:szCs w:val="24"/>
        </w:rPr>
        <w:t>es, that the Attend Behavior mobile phone app can provide with them with ABA-based RUBI parenting</w:t>
      </w:r>
      <w:r w:rsidR="00D232C1" w:rsidRPr="00B834BD">
        <w:rPr>
          <w:rFonts w:asciiTheme="minorHAnsi" w:hAnsiTheme="minorHAnsi" w:cstheme="minorHAnsi"/>
          <w:szCs w:val="24"/>
        </w:rPr>
        <w:t xml:space="preserve">, </w:t>
      </w:r>
      <w:r w:rsidR="00933B32" w:rsidRPr="00B834BD">
        <w:rPr>
          <w:rFonts w:asciiTheme="minorHAnsi" w:hAnsiTheme="minorHAnsi" w:cstheme="minorHAnsi"/>
          <w:szCs w:val="24"/>
        </w:rPr>
        <w:t>in an app form</w:t>
      </w:r>
      <w:r w:rsidR="00D232C1" w:rsidRPr="00B834BD">
        <w:rPr>
          <w:rFonts w:asciiTheme="minorHAnsi" w:hAnsiTheme="minorHAnsi" w:cstheme="minorHAnsi"/>
          <w:szCs w:val="24"/>
        </w:rPr>
        <w:t>!</w:t>
      </w:r>
      <w:r w:rsidR="00933B32" w:rsidRPr="00B834BD">
        <w:rPr>
          <w:rFonts w:asciiTheme="minorHAnsi" w:hAnsiTheme="minorHAnsi" w:cstheme="minorHAnsi"/>
          <w:szCs w:val="24"/>
        </w:rPr>
        <w:t xml:space="preserve"> Please visit the landing page here to learn more!</w:t>
      </w:r>
      <w:r w:rsidR="00D232C1" w:rsidRPr="00B834BD">
        <w:rPr>
          <w:rFonts w:asciiTheme="minorHAnsi" w:hAnsiTheme="minorHAnsi" w:cstheme="minorHAnsi"/>
          <w:szCs w:val="24"/>
        </w:rPr>
        <w:t xml:space="preserve"> </w:t>
      </w:r>
      <w:hyperlink r:id="rId24" w:history="1">
        <w:r w:rsidR="00D232C1" w:rsidRPr="00B834BD">
          <w:rPr>
            <w:rStyle w:val="Hyperlink"/>
            <w:rFonts w:asciiTheme="minorHAnsi" w:hAnsiTheme="minorHAnsi" w:cstheme="minorHAnsi"/>
            <w:szCs w:val="24"/>
          </w:rPr>
          <w:t>https://www.attendbehavior.com/maine</w:t>
        </w:r>
      </w:hyperlink>
    </w:p>
    <w:p w14:paraId="417464C0" w14:textId="77777777" w:rsidR="00B834BD" w:rsidRPr="00B834BD" w:rsidRDefault="00B834BD" w:rsidP="00B834BD">
      <w:pPr>
        <w:pStyle w:val="ListParagraph"/>
        <w:ind w:left="720"/>
        <w:rPr>
          <w:rStyle w:val="Strong"/>
          <w:rFonts w:asciiTheme="minorHAnsi" w:hAnsiTheme="minorHAnsi" w:cstheme="minorHAnsi"/>
          <w:b w:val="0"/>
          <w:bCs w:val="0"/>
          <w:szCs w:val="24"/>
        </w:rPr>
      </w:pPr>
    </w:p>
    <w:p w14:paraId="30F77DD3" w14:textId="18D87AFF" w:rsidR="003F2FFB" w:rsidRPr="00065BBC" w:rsidRDefault="003F2FFB" w:rsidP="009D66DB">
      <w:pPr>
        <w:pStyle w:val="NormalWeb"/>
        <w:ind w:left="720"/>
        <w:rPr>
          <w:rFonts w:asciiTheme="minorHAnsi" w:hAnsiTheme="minorHAnsi" w:cstheme="minorHAnsi"/>
        </w:rPr>
      </w:pPr>
      <w:r w:rsidRPr="00937488">
        <w:rPr>
          <w:rStyle w:val="Strong"/>
          <w:rFonts w:asciiTheme="minorHAnsi" w:hAnsiTheme="minorHAnsi" w:cstheme="minorHAnsi"/>
          <w:u w:val="single"/>
        </w:rPr>
        <w:t>REMINDER:  CBHS Announces  MATCH 2024 Evidence-Based Practices Training Opportunity</w:t>
      </w:r>
      <w:r w:rsidRPr="00065BBC">
        <w:rPr>
          <w:rStyle w:val="Strong"/>
          <w:rFonts w:asciiTheme="minorHAnsi" w:hAnsiTheme="minorHAnsi" w:cstheme="minorHAnsi"/>
        </w:rPr>
        <w:t xml:space="preserve"> </w:t>
      </w:r>
      <w:r w:rsidRPr="00065BBC">
        <w:rPr>
          <w:rFonts w:asciiTheme="minorHAnsi" w:hAnsiTheme="minorHAnsi" w:cstheme="minorHAnsi"/>
        </w:rPr>
        <w:t xml:space="preserve">Children’s Behavioral Health Services is excited to offer a no cost clinical training in the Modular Approach to Therapy for Children with Anxiety, Depression, Trauma, or Conduct Problems (MATCH) through The Baker Center for Children and Families. The training will be held remotely via Zoom on  March 4-8, 2024 OR May 6-10, 2024 from 9:00am- 4:30pm each day.  </w:t>
      </w:r>
    </w:p>
    <w:p w14:paraId="21A2D86D" w14:textId="77777777" w:rsidR="003F2FFB" w:rsidRPr="00B423BE" w:rsidRDefault="003F2FFB" w:rsidP="00B834BD">
      <w:pPr>
        <w:pStyle w:val="NormalWeb"/>
        <w:ind w:left="720"/>
        <w:rPr>
          <w:rFonts w:asciiTheme="minorHAnsi" w:hAnsiTheme="minorHAnsi" w:cstheme="minorHAnsi"/>
        </w:rPr>
      </w:pPr>
      <w:r w:rsidRPr="00B423BE">
        <w:rPr>
          <w:rFonts w:asciiTheme="minorHAnsi" w:hAnsiTheme="minorHAnsi" w:cstheme="minorHAnsi"/>
        </w:rPr>
        <w:t xml:space="preserve">Provider Agencies will be eligible to receive </w:t>
      </w:r>
      <w:r w:rsidRPr="00B423BE">
        <w:rPr>
          <w:rFonts w:asciiTheme="minorHAnsi" w:hAnsiTheme="minorHAnsi" w:cstheme="minorHAnsi"/>
          <w:u w:val="single"/>
        </w:rPr>
        <w:t>payment for time</w:t>
      </w:r>
      <w:r w:rsidRPr="00B423BE">
        <w:rPr>
          <w:rFonts w:asciiTheme="minorHAnsi" w:hAnsiTheme="minorHAnsi" w:cstheme="minorHAnsi"/>
        </w:rPr>
        <w:t xml:space="preserve"> to offset the cost of sending clinicians to training.  </w:t>
      </w:r>
    </w:p>
    <w:p w14:paraId="3E13A354" w14:textId="6E540AC1" w:rsidR="00B77D30" w:rsidRDefault="003F2FFB" w:rsidP="00B834BD">
      <w:pPr>
        <w:pStyle w:val="NormalWeb"/>
        <w:ind w:left="720"/>
        <w:rPr>
          <w:rFonts w:asciiTheme="minorHAnsi" w:hAnsiTheme="minorHAnsi" w:cstheme="minorHAnsi"/>
        </w:rPr>
      </w:pPr>
      <w:r w:rsidRPr="00B423BE">
        <w:rPr>
          <w:rFonts w:asciiTheme="minorHAnsi" w:hAnsiTheme="minorHAnsi" w:cstheme="minorHAnsi"/>
        </w:rPr>
        <w:t xml:space="preserve">For questions, please contact Michelle Cloutier at </w:t>
      </w:r>
      <w:hyperlink r:id="rId25" w:tgtFrame="_blank" w:history="1">
        <w:r w:rsidRPr="00B423BE">
          <w:rPr>
            <w:rStyle w:val="Hyperlink"/>
            <w:rFonts w:asciiTheme="minorHAnsi" w:hAnsiTheme="minorHAnsi" w:cstheme="minorHAnsi"/>
          </w:rPr>
          <w:t>michelle.m.cloutier@maine.gov.</w:t>
        </w:r>
      </w:hyperlink>
      <w:r w:rsidR="00E34F6A" w:rsidRPr="00B423BE">
        <w:rPr>
          <w:rFonts w:asciiTheme="minorHAnsi" w:hAnsiTheme="minorHAnsi" w:cstheme="minorHAnsi"/>
        </w:rPr>
        <w:t xml:space="preserve"> </w:t>
      </w:r>
    </w:p>
    <w:p w14:paraId="52665A6F" w14:textId="77777777" w:rsidR="00B834BD" w:rsidRPr="00B834BD" w:rsidRDefault="00B834BD" w:rsidP="00B834BD">
      <w:pPr>
        <w:pStyle w:val="NormalWeb"/>
        <w:ind w:left="720"/>
        <w:rPr>
          <w:rStyle w:val="Strong"/>
          <w:rFonts w:asciiTheme="minorHAnsi" w:hAnsiTheme="minorHAnsi" w:cstheme="minorHAnsi"/>
          <w:b w:val="0"/>
          <w:bCs w:val="0"/>
        </w:rPr>
      </w:pPr>
    </w:p>
    <w:p w14:paraId="70A4FB71" w14:textId="524D9840" w:rsidR="006177BA" w:rsidRDefault="002C2F43" w:rsidP="00AE691B">
      <w:pPr>
        <w:pStyle w:val="NormalWeb"/>
        <w:numPr>
          <w:ilvl w:val="0"/>
          <w:numId w:val="17"/>
        </w:numPr>
        <w:ind w:left="360"/>
        <w:rPr>
          <w:rFonts w:asciiTheme="minorHAnsi" w:hAnsiTheme="minorHAnsi" w:cstheme="minorHAnsi"/>
        </w:rPr>
      </w:pPr>
      <w:r w:rsidRPr="006177BA">
        <w:rPr>
          <w:rStyle w:val="Strong"/>
          <w:rFonts w:asciiTheme="minorHAnsi" w:hAnsiTheme="minorHAnsi" w:cstheme="minorHAnsi"/>
          <w:u w:val="single"/>
        </w:rPr>
        <w:t xml:space="preserve">REMINDER:  CBHS Announces 2024 Virtual TF-CBT Training and Consultation </w:t>
      </w:r>
      <w:proofErr w:type="spellStart"/>
      <w:r w:rsidRPr="006177BA">
        <w:rPr>
          <w:rStyle w:val="Strong"/>
          <w:rFonts w:asciiTheme="minorHAnsi" w:hAnsiTheme="minorHAnsi" w:cstheme="minorHAnsi"/>
          <w:u w:val="single"/>
        </w:rPr>
        <w:t>Series</w:t>
      </w:r>
      <w:r w:rsidRPr="006177BA">
        <w:rPr>
          <w:rFonts w:asciiTheme="minorHAnsi" w:hAnsiTheme="minorHAnsi" w:cstheme="minorHAnsi"/>
        </w:rPr>
        <w:t>As</w:t>
      </w:r>
      <w:proofErr w:type="spellEnd"/>
      <w:r w:rsidRPr="006177BA">
        <w:rPr>
          <w:rFonts w:asciiTheme="minorHAnsi" w:hAnsiTheme="minorHAnsi" w:cstheme="minorHAnsi"/>
        </w:rPr>
        <w:t xml:space="preserve"> part of its mission to ensure that Maine children are safe, stable, happy, and healthy, Children’s Behavioral Health Services (CBHS) seeks to increase the availability of high-quality, evidence-based behavioral health treatment for children and adolescents. CBHS is pleased to announce this opportunity for clinicians and clinical supervisors licensed to practice in Maine to receive virtual training and consultation in Trauma-Focused Cognitive-Behavioral Therapy (TF-CBT) starting March 2024. These opportunities are available to clinicians who provide treatment for children and youth in Maine. CBHS will offer the training and the consultation series at no cost to participants.</w:t>
      </w:r>
      <w:r w:rsidR="00B834BD" w:rsidRPr="006177BA">
        <w:rPr>
          <w:rFonts w:asciiTheme="minorHAnsi" w:hAnsiTheme="minorHAnsi" w:cstheme="minorHAnsi"/>
        </w:rPr>
        <w:t xml:space="preserve"> </w:t>
      </w:r>
      <w:r w:rsidRPr="006177BA">
        <w:rPr>
          <w:rFonts w:asciiTheme="minorHAnsi" w:hAnsiTheme="minorHAnsi" w:cstheme="minorHAnsi"/>
        </w:rPr>
        <w:t>TF-CBT is for children impacted by trauma and their parents or caregivers. A components-based treatment model, it incorporates psychoeducation, affect regulation techniques, cognitive-behavioral techniques, coping skill development, reprocessing of traumatic memories, and family therapy.</w:t>
      </w:r>
      <w:r w:rsidR="00DB47F2" w:rsidRPr="006177BA">
        <w:rPr>
          <w:rFonts w:asciiTheme="minorHAnsi" w:hAnsiTheme="minorHAnsi" w:cstheme="minorHAnsi"/>
        </w:rPr>
        <w:t xml:space="preserve"> </w:t>
      </w:r>
      <w:hyperlink r:id="rId26" w:history="1">
        <w:r w:rsidR="00B834BD" w:rsidRPr="006177BA">
          <w:rPr>
            <w:rStyle w:val="Hyperlink"/>
            <w:rFonts w:asciiTheme="minorHAnsi" w:hAnsiTheme="minorHAnsi" w:cstheme="minorHAnsi"/>
          </w:rPr>
          <w:t>https://content.govdelivery.com/accounts/MEHHS/bulletins/388fe63</w:t>
        </w:r>
      </w:hyperlink>
      <w:r w:rsidR="00B834BD" w:rsidRPr="006177BA">
        <w:rPr>
          <w:rFonts w:asciiTheme="minorHAnsi" w:hAnsiTheme="minorHAnsi" w:cstheme="minorHAnsi"/>
        </w:rPr>
        <w:t xml:space="preserve"> </w:t>
      </w:r>
    </w:p>
    <w:p w14:paraId="77A81478" w14:textId="77777777" w:rsidR="00A14B93" w:rsidRPr="006177BA" w:rsidRDefault="00A14B93" w:rsidP="028620B5">
      <w:pPr>
        <w:pStyle w:val="NormalWeb"/>
        <w:rPr>
          <w:rFonts w:asciiTheme="minorHAnsi" w:hAnsiTheme="minorHAnsi" w:cstheme="minorBidi"/>
        </w:rPr>
      </w:pPr>
    </w:p>
    <w:p w14:paraId="19CA6142" w14:textId="6173BDB1" w:rsidR="000205E8" w:rsidRPr="00B423BE" w:rsidRDefault="000205E8" w:rsidP="00A14B93">
      <w:pPr>
        <w:pStyle w:val="NormalWeb"/>
        <w:numPr>
          <w:ilvl w:val="0"/>
          <w:numId w:val="17"/>
        </w:numPr>
        <w:ind w:left="360"/>
        <w:rPr>
          <w:rFonts w:asciiTheme="minorHAnsi" w:hAnsiTheme="minorHAnsi" w:cstheme="minorHAnsi"/>
        </w:rPr>
      </w:pPr>
      <w:r w:rsidRPr="028620B5">
        <w:rPr>
          <w:rFonts w:asciiTheme="minorHAnsi" w:hAnsiTheme="minorHAnsi" w:cstheme="minorBidi"/>
          <w:b/>
          <w:bCs/>
          <w:u w:val="single"/>
        </w:rPr>
        <w:t>Children’s Behavioral Health Services (CBHS) is pleased to offer a no cost Multidimensional Family Therapy (MDFT) training and consultation</w:t>
      </w:r>
      <w:r w:rsidRPr="028620B5">
        <w:rPr>
          <w:rFonts w:asciiTheme="minorHAnsi" w:hAnsiTheme="minorHAnsi" w:cstheme="minorBidi"/>
        </w:rPr>
        <w:t>. CBHS facilitates the provision of evidence-based services for the benefit of Maine children</w:t>
      </w:r>
      <w:r w:rsidRPr="028620B5">
        <w:rPr>
          <w:rFonts w:asciiTheme="minorHAnsi" w:hAnsiTheme="minorHAnsi" w:cstheme="minorBidi"/>
          <w:color w:val="141414"/>
        </w:rPr>
        <w:t>, youth, and families.  MDFT is a modality supporting youth with behavioral health and substance use challenges supported under the development of Certified Behavioral Health Clinics.</w:t>
      </w:r>
      <w:r w:rsidRPr="028620B5">
        <w:rPr>
          <w:rFonts w:asciiTheme="minorHAnsi" w:hAnsiTheme="minorHAnsi" w:cstheme="minorBidi"/>
        </w:rPr>
        <w:t>  MDFT will be offered to up to six (6) agencies with teams of supervisors and clinicians serving youth up to age 21.</w:t>
      </w:r>
      <w:r w:rsidR="00937488" w:rsidRPr="028620B5">
        <w:rPr>
          <w:rFonts w:asciiTheme="minorHAnsi" w:hAnsiTheme="minorHAnsi" w:cstheme="minorBidi"/>
        </w:rPr>
        <w:t xml:space="preserve"> </w:t>
      </w:r>
      <w:hyperlink r:id="rId27">
        <w:r w:rsidR="00937488" w:rsidRPr="028620B5">
          <w:rPr>
            <w:rStyle w:val="Hyperlink"/>
            <w:rFonts w:asciiTheme="minorHAnsi" w:hAnsiTheme="minorHAnsi" w:cstheme="minorBidi"/>
          </w:rPr>
          <w:t>https://content.govdelivery.com/accounts/MEHHS/bulletins/387c92d</w:t>
        </w:r>
      </w:hyperlink>
      <w:r w:rsidR="00937488" w:rsidRPr="028620B5">
        <w:rPr>
          <w:rFonts w:asciiTheme="minorHAnsi" w:hAnsiTheme="minorHAnsi" w:cstheme="minorBidi"/>
        </w:rPr>
        <w:t xml:space="preserve"> </w:t>
      </w:r>
    </w:p>
    <w:p w14:paraId="4DFDC84B" w14:textId="643570CF" w:rsidR="007172C5" w:rsidRPr="00B423BE" w:rsidRDefault="007172C5" w:rsidP="028620B5">
      <w:pPr>
        <w:ind w:left="720"/>
        <w:rPr>
          <w:rFonts w:asciiTheme="minorHAnsi" w:hAnsiTheme="minorHAnsi"/>
        </w:rPr>
      </w:pPr>
    </w:p>
    <w:p w14:paraId="2665D625" w14:textId="50B9B61C" w:rsidR="00CC7610" w:rsidRPr="00B423BE" w:rsidRDefault="00CC7610" w:rsidP="00D232C1">
      <w:pPr>
        <w:pStyle w:val="ListNumber"/>
        <w:numPr>
          <w:ilvl w:val="0"/>
          <w:numId w:val="18"/>
        </w:numPr>
        <w:rPr>
          <w:rFonts w:eastAsia="Segoe UI"/>
          <w:b w:val="0"/>
          <w:i/>
        </w:rPr>
      </w:pPr>
      <w:r w:rsidRPr="00D232C1">
        <w:rPr>
          <w:rFonts w:cstheme="minorHAnsi"/>
          <w:szCs w:val="24"/>
        </w:rPr>
        <w:t xml:space="preserve">Drummond </w:t>
      </w:r>
      <w:proofErr w:type="spellStart"/>
      <w:r w:rsidRPr="00D232C1">
        <w:rPr>
          <w:rFonts w:eastAsiaTheme="majorEastAsia" w:cstheme="minorHAnsi"/>
          <w:szCs w:val="24"/>
          <w:u w:val="single"/>
        </w:rPr>
        <w:t>Woodsum’s</w:t>
      </w:r>
      <w:proofErr w:type="spellEnd"/>
      <w:r w:rsidRPr="00D232C1">
        <w:rPr>
          <w:rFonts w:cstheme="minorHAnsi"/>
          <w:szCs w:val="24"/>
        </w:rPr>
        <w:t xml:space="preserve"> </w:t>
      </w:r>
      <w:r w:rsidRPr="00D232C1">
        <w:rPr>
          <w:rFonts w:eastAsiaTheme="majorEastAsia" w:cstheme="minorHAnsi"/>
          <w:szCs w:val="24"/>
          <w:u w:val="single"/>
        </w:rPr>
        <w:t>The Decades Top 10 Case Rulings in Special E</w:t>
      </w:r>
      <w:r w:rsidR="446B8733" w:rsidRPr="00D232C1">
        <w:rPr>
          <w:rFonts w:eastAsiaTheme="majorEastAsia" w:cstheme="minorHAnsi"/>
          <w:szCs w:val="24"/>
          <w:u w:val="single"/>
        </w:rPr>
        <w:t>d</w:t>
      </w:r>
      <w:r w:rsidRPr="00D232C1">
        <w:rPr>
          <w:rFonts w:eastAsiaTheme="majorEastAsia" w:cstheme="minorHAnsi"/>
          <w:szCs w:val="24"/>
          <w:u w:val="single"/>
        </w:rPr>
        <w:t>ucation</w:t>
      </w:r>
      <w:r w:rsidR="5371C743" w:rsidRPr="527142FC">
        <w:rPr>
          <w:rFonts w:eastAsiaTheme="majorEastAsia"/>
          <w:u w:val="single"/>
        </w:rPr>
        <w:t xml:space="preserve"> </w:t>
      </w:r>
      <w:r w:rsidR="798924F4" w:rsidRPr="45DC58DB">
        <w:rPr>
          <w:rFonts w:eastAsiaTheme="majorEastAsia"/>
          <w:b w:val="0"/>
          <w:i/>
          <w:u w:val="single"/>
        </w:rPr>
        <w:t xml:space="preserve">Cases 1 –5 </w:t>
      </w:r>
      <w:r w:rsidR="5371C743" w:rsidRPr="171BC19B">
        <w:rPr>
          <w:rFonts w:eastAsiaTheme="majorEastAsia"/>
          <w:b w:val="0"/>
          <w:i/>
          <w:iCs/>
          <w:u w:val="single"/>
        </w:rPr>
        <w:t>–</w:t>
      </w:r>
      <w:r w:rsidR="5371C743" w:rsidRPr="04326807">
        <w:rPr>
          <w:rFonts w:eastAsiaTheme="majorEastAsia"/>
          <w:b w:val="0"/>
          <w:i/>
          <w:u w:val="single"/>
        </w:rPr>
        <w:t xml:space="preserve"> postponed </w:t>
      </w:r>
      <w:r w:rsidR="04BA3723" w:rsidRPr="46B9B5F8">
        <w:rPr>
          <w:rFonts w:eastAsiaTheme="majorEastAsia"/>
          <w:b w:val="0"/>
          <w:i/>
          <w:iCs/>
          <w:u w:val="single"/>
        </w:rPr>
        <w:t>ensuring</w:t>
      </w:r>
      <w:r w:rsidR="04BA3723" w:rsidRPr="354DB4DB">
        <w:rPr>
          <w:rFonts w:eastAsiaTheme="majorEastAsia"/>
          <w:b w:val="0"/>
          <w:i/>
          <w:iCs/>
          <w:u w:val="single"/>
        </w:rPr>
        <w:t xml:space="preserve"> </w:t>
      </w:r>
      <w:r w:rsidR="5371C743" w:rsidRPr="354DB4DB">
        <w:rPr>
          <w:rFonts w:eastAsiaTheme="majorEastAsia"/>
          <w:b w:val="0"/>
          <w:i/>
          <w:iCs/>
          <w:u w:val="single"/>
        </w:rPr>
        <w:t>time</w:t>
      </w:r>
      <w:r w:rsidR="5371C743" w:rsidRPr="04326807">
        <w:rPr>
          <w:rFonts w:eastAsiaTheme="majorEastAsia"/>
          <w:b w:val="0"/>
          <w:i/>
          <w:u w:val="single"/>
        </w:rPr>
        <w:t xml:space="preserve"> to discuss recent hot topics in SPPS.</w:t>
      </w:r>
      <w:r w:rsidR="2B982774" w:rsidRPr="1D0C90C1">
        <w:rPr>
          <w:rFonts w:eastAsiaTheme="majorEastAsia"/>
          <w:b w:val="0"/>
          <w:i/>
          <w:iCs/>
          <w:u w:val="single"/>
        </w:rPr>
        <w:t xml:space="preserve"> </w:t>
      </w:r>
    </w:p>
    <w:p w14:paraId="2BD51F29" w14:textId="0430A46C" w:rsidR="00CC7610" w:rsidRPr="006B7473" w:rsidRDefault="2B982774" w:rsidP="004C6CF6">
      <w:pPr>
        <w:ind w:left="360"/>
        <w:rPr>
          <w:rFonts w:asciiTheme="minorHAnsi" w:hAnsiTheme="minorHAnsi" w:cstheme="minorHAnsi"/>
          <w:szCs w:val="24"/>
        </w:rPr>
      </w:pPr>
      <w:r w:rsidRPr="1A87E7C3">
        <w:rPr>
          <w:rFonts w:asciiTheme="minorHAnsi" w:hAnsiTheme="minorHAnsi"/>
        </w:rPr>
        <w:t xml:space="preserve">In January, </w:t>
      </w:r>
      <w:r w:rsidR="00CC7610" w:rsidRPr="006B7473">
        <w:rPr>
          <w:rFonts w:asciiTheme="minorHAnsi" w:hAnsiTheme="minorHAnsi" w:cstheme="minorHAnsi"/>
          <w:szCs w:val="24"/>
        </w:rPr>
        <w:t xml:space="preserve">Mary provided a summary of the countdown of the decades top ten case rulings </w:t>
      </w:r>
      <w:r w:rsidR="40BA4FF6" w:rsidRPr="0CAEB15C">
        <w:rPr>
          <w:rFonts w:asciiTheme="minorHAnsi" w:hAnsiTheme="minorHAnsi"/>
        </w:rPr>
        <w:t xml:space="preserve">(cases 6 –10) </w:t>
      </w:r>
      <w:r w:rsidR="00CC7610" w:rsidRPr="006B7473">
        <w:rPr>
          <w:rFonts w:asciiTheme="minorHAnsi" w:hAnsiTheme="minorHAnsi" w:cstheme="minorHAnsi"/>
          <w:szCs w:val="24"/>
        </w:rPr>
        <w:t>i</w:t>
      </w:r>
      <w:r w:rsidR="57C113B3" w:rsidRPr="006B7473">
        <w:rPr>
          <w:rFonts w:asciiTheme="minorHAnsi" w:hAnsiTheme="minorHAnsi" w:cstheme="minorHAnsi"/>
          <w:szCs w:val="24"/>
        </w:rPr>
        <w:t>n</w:t>
      </w:r>
      <w:r w:rsidR="00CC7610" w:rsidRPr="006B7473">
        <w:rPr>
          <w:rFonts w:asciiTheme="minorHAnsi" w:hAnsiTheme="minorHAnsi" w:cstheme="minorHAnsi"/>
          <w:szCs w:val="24"/>
        </w:rPr>
        <w:t xml:space="preserve"> special education, which includes highlighting the </w:t>
      </w:r>
      <w:r w:rsidR="004A561E" w:rsidRPr="006B7473">
        <w:rPr>
          <w:rFonts w:asciiTheme="minorHAnsi" w:hAnsiTheme="minorHAnsi" w:cstheme="minorHAnsi"/>
          <w:szCs w:val="24"/>
        </w:rPr>
        <w:t xml:space="preserve">special education </w:t>
      </w:r>
      <w:r w:rsidR="00CC7610" w:rsidRPr="006B7473">
        <w:rPr>
          <w:rFonts w:asciiTheme="minorHAnsi" w:hAnsiTheme="minorHAnsi" w:cstheme="minorHAnsi"/>
          <w:szCs w:val="24"/>
        </w:rPr>
        <w:t xml:space="preserve">topics covered, basic information and lessons learned from each case. For more specific information regarding the </w:t>
      </w:r>
      <w:r w:rsidR="00BD6425" w:rsidRPr="006B7473">
        <w:rPr>
          <w:rFonts w:asciiTheme="minorHAnsi" w:hAnsiTheme="minorHAnsi" w:cstheme="minorHAnsi"/>
          <w:szCs w:val="24"/>
        </w:rPr>
        <w:t>factual background</w:t>
      </w:r>
      <w:r w:rsidR="00CC7610" w:rsidRPr="006B7473">
        <w:rPr>
          <w:rFonts w:asciiTheme="minorHAnsi" w:hAnsiTheme="minorHAnsi" w:cstheme="minorHAnsi"/>
          <w:szCs w:val="24"/>
        </w:rPr>
        <w:t xml:space="preserve"> of each case and the specifics of the appeals processes observed, please refer to the official documents of each court case listed below. Due to the lengthy agenda today, this legal review may be partially completed with the remainder covered in next month's meeting.</w:t>
      </w:r>
    </w:p>
    <w:p w14:paraId="2A1939F1"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Change of Placement – one case</w:t>
      </w:r>
    </w:p>
    <w:p w14:paraId="24D0A86C"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Child Find in Referral – two cases</w:t>
      </w:r>
    </w:p>
    <w:p w14:paraId="73D9F0DA"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Compensatory Services/Compensatory Education - two cases</w:t>
      </w:r>
    </w:p>
    <w:p w14:paraId="0AF9CF30"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Eligibility - two cases, one SLD, one ED</w:t>
      </w:r>
    </w:p>
    <w:p w14:paraId="2C8E1ECF"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Evaluation Duty - one case</w:t>
      </w:r>
    </w:p>
    <w:p w14:paraId="6340B1C8"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Expedited Hearings – one case</w:t>
      </w:r>
    </w:p>
    <w:p w14:paraId="43F1238B"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Extended School Year Services - one case</w:t>
      </w:r>
    </w:p>
    <w:p w14:paraId="14ED55D4"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FAPE/Delivery of FAPE/FAPE during COVID – six cases</w:t>
      </w:r>
    </w:p>
    <w:p w14:paraId="700260AF"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FBA - two cases</w:t>
      </w:r>
    </w:p>
    <w:p w14:paraId="2643FC08"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Graduation - one case</w:t>
      </w:r>
    </w:p>
    <w:p w14:paraId="19288C76"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IEP Predetermination- one case</w:t>
      </w:r>
    </w:p>
    <w:p w14:paraId="43A13E45"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Inadequate Achievement in Reading Fluency - one case</w:t>
      </w:r>
    </w:p>
    <w:p w14:paraId="1BDEA7C6"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LRE – two cases</w:t>
      </w:r>
    </w:p>
    <w:p w14:paraId="47D70E14"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Manifestation Determinations – two cases, one during referral)</w:t>
      </w:r>
    </w:p>
    <w:p w14:paraId="2043E31E"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Need for Special Education - one case</w:t>
      </w:r>
    </w:p>
    <w:p w14:paraId="676CC52C"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Parent Obstructionism one case</w:t>
      </w:r>
    </w:p>
    <w:p w14:paraId="52D50991"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Placement one case</w:t>
      </w:r>
    </w:p>
    <w:p w14:paraId="51DCDEAF"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Reading Methodology - one case</w:t>
      </w:r>
    </w:p>
    <w:p w14:paraId="2157C5B4"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Reimbursement of Costs/Reimbursement of Private Placement – two cases</w:t>
      </w:r>
    </w:p>
    <w:p w14:paraId="3F4853F8"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School Refusal</w:t>
      </w:r>
    </w:p>
    <w:p w14:paraId="54CA392B"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Social Maladjustment</w:t>
      </w:r>
    </w:p>
    <w:p w14:paraId="6D000BEC"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Stay Put – two cases</w:t>
      </w:r>
    </w:p>
    <w:p w14:paraId="35D64CC1"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Staff Shortages - one case</w:t>
      </w:r>
    </w:p>
    <w:p w14:paraId="794B50DE"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Substantial Likelihood of Injury - one case</w:t>
      </w:r>
    </w:p>
    <w:p w14:paraId="596A3CCC" w14:textId="77777777" w:rsidR="00CC7610" w:rsidRPr="00B423BE" w:rsidRDefault="00CC7610">
      <w:pPr>
        <w:numPr>
          <w:ilvl w:val="0"/>
          <w:numId w:val="6"/>
        </w:numPr>
        <w:spacing w:before="100" w:beforeAutospacing="1" w:after="100" w:afterAutospacing="1"/>
        <w:rPr>
          <w:rFonts w:asciiTheme="minorHAnsi" w:eastAsia="Times New Roman" w:hAnsiTheme="minorHAnsi" w:cstheme="minorHAnsi"/>
          <w:color w:val="auto"/>
          <w:kern w:val="0"/>
          <w:szCs w:val="24"/>
          <w:lang w:eastAsia="en-US"/>
        </w:rPr>
      </w:pPr>
      <w:r w:rsidRPr="00B423BE">
        <w:rPr>
          <w:rFonts w:asciiTheme="minorHAnsi" w:eastAsia="Times New Roman" w:hAnsiTheme="minorHAnsi" w:cstheme="minorHAnsi"/>
          <w:color w:val="auto"/>
          <w:kern w:val="0"/>
          <w:szCs w:val="24"/>
          <w:lang w:eastAsia="en-US"/>
        </w:rPr>
        <w:t>Transition Programming - one case</w:t>
      </w:r>
    </w:p>
    <w:p w14:paraId="5BAB4A87" w14:textId="77777777" w:rsidR="00CC7610" w:rsidRPr="00B423BE" w:rsidRDefault="00CC7610" w:rsidP="00CC7610">
      <w:pPr>
        <w:rPr>
          <w:rFonts w:asciiTheme="minorHAnsi" w:hAnsiTheme="minorHAnsi" w:cstheme="minorHAnsi"/>
          <w:i/>
          <w:iCs/>
          <w:szCs w:val="24"/>
        </w:rPr>
      </w:pPr>
      <w:r w:rsidRPr="00B423BE">
        <w:rPr>
          <w:rFonts w:asciiTheme="minorHAnsi" w:hAnsiTheme="minorHAnsi" w:cstheme="minorHAnsi"/>
          <w:szCs w:val="24"/>
        </w:rPr>
        <w:t xml:space="preserve">10. </w:t>
      </w:r>
      <w:r w:rsidRPr="00B423BE">
        <w:rPr>
          <w:rFonts w:asciiTheme="minorHAnsi" w:hAnsiTheme="minorHAnsi" w:cstheme="minorHAnsi"/>
          <w:i/>
          <w:iCs/>
          <w:szCs w:val="24"/>
        </w:rPr>
        <w:t>Disability Rights Maine v. Portland Public Schools, No. 21. 040CS. (Me. DOE 4/15/21 and 6/9/21)</w:t>
      </w:r>
    </w:p>
    <w:p w14:paraId="555716E0" w14:textId="77777777" w:rsidR="00CC7610" w:rsidRPr="00B423BE" w:rsidRDefault="00CC7610" w:rsidP="00CC7610">
      <w:pPr>
        <w:rPr>
          <w:rFonts w:asciiTheme="minorHAnsi" w:hAnsiTheme="minorHAnsi" w:cstheme="minorHAnsi"/>
          <w:i/>
          <w:iCs/>
          <w:szCs w:val="24"/>
        </w:rPr>
      </w:pPr>
      <w:r w:rsidRPr="00B423BE">
        <w:rPr>
          <w:rFonts w:asciiTheme="minorHAnsi" w:hAnsiTheme="minorHAnsi" w:cstheme="minorHAnsi"/>
          <w:szCs w:val="24"/>
        </w:rPr>
        <w:t xml:space="preserve">9. </w:t>
      </w:r>
      <w:r w:rsidRPr="00B423BE">
        <w:rPr>
          <w:rFonts w:asciiTheme="minorHAnsi" w:hAnsiTheme="minorHAnsi" w:cstheme="minorHAnsi"/>
          <w:i/>
          <w:iCs/>
          <w:szCs w:val="24"/>
        </w:rPr>
        <w:t>Jane Doe v. Regional School unit. No. 21, 2012 WL 7653507. (July 31, 2012), aff’d, 2013 WL 793755 (D. Me. 2013), upholding 111. LRP 8484 (SEA Me. 11/17/2010).</w:t>
      </w:r>
    </w:p>
    <w:p w14:paraId="0915768E" w14:textId="77777777" w:rsidR="00CC7610" w:rsidRPr="00B423BE" w:rsidRDefault="00CC7610" w:rsidP="00CC7610">
      <w:pPr>
        <w:rPr>
          <w:rFonts w:asciiTheme="minorHAnsi" w:hAnsiTheme="minorHAnsi" w:cstheme="minorHAnsi"/>
          <w:i/>
          <w:iCs/>
          <w:szCs w:val="24"/>
        </w:rPr>
      </w:pPr>
      <w:r w:rsidRPr="00B423BE">
        <w:rPr>
          <w:rFonts w:asciiTheme="minorHAnsi" w:hAnsiTheme="minorHAnsi" w:cstheme="minorHAnsi"/>
          <w:szCs w:val="24"/>
        </w:rPr>
        <w:t xml:space="preserve">8. </w:t>
      </w:r>
      <w:r w:rsidRPr="00B423BE">
        <w:rPr>
          <w:rFonts w:asciiTheme="minorHAnsi" w:hAnsiTheme="minorHAnsi" w:cstheme="minorHAnsi"/>
          <w:i/>
          <w:iCs/>
          <w:szCs w:val="24"/>
        </w:rPr>
        <w:t>Falmouth School Department. v. Mr. And Mrs. Doe, 44 F. 4th 23 (1st Cir. Aug 9, 2022).</w:t>
      </w:r>
    </w:p>
    <w:p w14:paraId="1771DDA3" w14:textId="77777777" w:rsidR="00CC7610" w:rsidRPr="00B423BE" w:rsidRDefault="00CC7610" w:rsidP="00CC7610">
      <w:pPr>
        <w:rPr>
          <w:rFonts w:asciiTheme="minorHAnsi" w:hAnsiTheme="minorHAnsi" w:cstheme="minorHAnsi"/>
          <w:i/>
          <w:iCs/>
          <w:szCs w:val="24"/>
        </w:rPr>
      </w:pPr>
      <w:r w:rsidRPr="00B423BE">
        <w:rPr>
          <w:rFonts w:asciiTheme="minorHAnsi" w:hAnsiTheme="minorHAnsi" w:cstheme="minorHAnsi"/>
          <w:szCs w:val="24"/>
        </w:rPr>
        <w:t xml:space="preserve">7. </w:t>
      </w:r>
      <w:r w:rsidRPr="00B423BE">
        <w:rPr>
          <w:rFonts w:asciiTheme="minorHAnsi" w:hAnsiTheme="minorHAnsi" w:cstheme="minorHAnsi"/>
          <w:i/>
          <w:iCs/>
          <w:szCs w:val="24"/>
        </w:rPr>
        <w:t>Mr. And Mrs. Doe v. Cape Elizabeth School Department, 832. F. 3d 69 (1st Cir. 2016).</w:t>
      </w:r>
    </w:p>
    <w:p w14:paraId="06506499" w14:textId="77777777" w:rsidR="00CC7610" w:rsidRPr="00B423BE" w:rsidRDefault="00CC7610" w:rsidP="00CC7610">
      <w:pPr>
        <w:rPr>
          <w:rFonts w:asciiTheme="minorHAnsi" w:hAnsiTheme="minorHAnsi" w:cstheme="minorHAnsi"/>
          <w:szCs w:val="24"/>
        </w:rPr>
      </w:pPr>
      <w:r w:rsidRPr="00B423BE">
        <w:rPr>
          <w:rFonts w:asciiTheme="minorHAnsi" w:hAnsiTheme="minorHAnsi" w:cstheme="minorHAnsi"/>
          <w:szCs w:val="24"/>
        </w:rPr>
        <w:t xml:space="preserve">6. KC et al. v. </w:t>
      </w:r>
      <w:r w:rsidRPr="00B423BE">
        <w:rPr>
          <w:rFonts w:asciiTheme="minorHAnsi" w:hAnsiTheme="minorHAnsi" w:cstheme="minorHAnsi"/>
          <w:i/>
          <w:iCs/>
          <w:szCs w:val="24"/>
        </w:rPr>
        <w:t>Regional School unit. No. 73, 616 F. Supp.3d 63. (D. Me. 2022).</w:t>
      </w:r>
    </w:p>
    <w:p w14:paraId="553005C4" w14:textId="77777777" w:rsidR="00CC7610" w:rsidRPr="00B423BE" w:rsidRDefault="00CC7610" w:rsidP="00CC7610">
      <w:pPr>
        <w:rPr>
          <w:rFonts w:asciiTheme="minorHAnsi" w:hAnsiTheme="minorHAnsi" w:cstheme="minorHAnsi"/>
          <w:szCs w:val="24"/>
        </w:rPr>
      </w:pPr>
      <w:r w:rsidRPr="00B423BE">
        <w:rPr>
          <w:rFonts w:asciiTheme="minorHAnsi" w:hAnsiTheme="minorHAnsi" w:cstheme="minorHAnsi"/>
          <w:szCs w:val="24"/>
        </w:rPr>
        <w:t xml:space="preserve">5. </w:t>
      </w:r>
      <w:r w:rsidRPr="00B423BE">
        <w:rPr>
          <w:rFonts w:asciiTheme="minorHAnsi" w:hAnsiTheme="minorHAnsi" w:cstheme="minorHAnsi"/>
          <w:i/>
          <w:iCs/>
          <w:szCs w:val="24"/>
        </w:rPr>
        <w:t xml:space="preserve">Regional School unit. No. 4. 114 LRP 10846 (SEA Me. 11/05/2013). </w:t>
      </w:r>
    </w:p>
    <w:p w14:paraId="2E5A1548" w14:textId="10D82485" w:rsidR="00CC7610" w:rsidRPr="00B423BE" w:rsidRDefault="00CC7610" w:rsidP="00CC7610">
      <w:pPr>
        <w:rPr>
          <w:rFonts w:asciiTheme="minorHAnsi" w:hAnsiTheme="minorHAnsi" w:cstheme="minorHAnsi"/>
          <w:szCs w:val="24"/>
        </w:rPr>
      </w:pPr>
      <w:r w:rsidRPr="00B423BE">
        <w:rPr>
          <w:rFonts w:asciiTheme="minorHAnsi" w:hAnsiTheme="minorHAnsi" w:cstheme="minorHAnsi"/>
          <w:szCs w:val="24"/>
        </w:rPr>
        <w:t xml:space="preserve">4. </w:t>
      </w:r>
      <w:r w:rsidRPr="00B423BE">
        <w:rPr>
          <w:rFonts w:asciiTheme="minorHAnsi" w:hAnsiTheme="minorHAnsi" w:cstheme="minorHAnsi"/>
          <w:i/>
          <w:iCs/>
          <w:szCs w:val="24"/>
        </w:rPr>
        <w:t xml:space="preserve">Mr. And Mrs. Doe o/b/o Jane Doe v. Cape Elizabeth Sch. </w:t>
      </w:r>
      <w:r w:rsidR="00BD6425" w:rsidRPr="00B423BE">
        <w:rPr>
          <w:rFonts w:asciiTheme="minorHAnsi" w:hAnsiTheme="minorHAnsi" w:cstheme="minorHAnsi"/>
          <w:i/>
          <w:iCs/>
          <w:szCs w:val="24"/>
        </w:rPr>
        <w:t>Dept.</w:t>
      </w:r>
      <w:r w:rsidRPr="00B423BE">
        <w:rPr>
          <w:rFonts w:asciiTheme="minorHAnsi" w:hAnsiTheme="minorHAnsi" w:cstheme="minorHAnsi"/>
          <w:i/>
          <w:iCs/>
          <w:szCs w:val="24"/>
        </w:rPr>
        <w:t>, 382. F. Supp. 3d83 (D. Me. 2019).</w:t>
      </w:r>
    </w:p>
    <w:p w14:paraId="50EF4645" w14:textId="77777777" w:rsidR="00CC7610" w:rsidRPr="00B423BE" w:rsidRDefault="00CC7610" w:rsidP="00CC7610">
      <w:pPr>
        <w:rPr>
          <w:rFonts w:asciiTheme="minorHAnsi" w:hAnsiTheme="minorHAnsi" w:cstheme="minorHAnsi"/>
          <w:i/>
          <w:iCs/>
          <w:szCs w:val="24"/>
        </w:rPr>
      </w:pPr>
      <w:r w:rsidRPr="00B423BE">
        <w:rPr>
          <w:rFonts w:asciiTheme="minorHAnsi" w:hAnsiTheme="minorHAnsi" w:cstheme="minorHAnsi"/>
          <w:szCs w:val="24"/>
        </w:rPr>
        <w:t xml:space="preserve">3. </w:t>
      </w:r>
      <w:r w:rsidRPr="00B423BE">
        <w:rPr>
          <w:rFonts w:asciiTheme="minorHAnsi" w:hAnsiTheme="minorHAnsi" w:cstheme="minorHAnsi"/>
          <w:i/>
          <w:iCs/>
          <w:szCs w:val="24"/>
        </w:rPr>
        <w:t>C.D. v. Public School District, 924. F.3d 621 (1st Cir. 2019).</w:t>
      </w:r>
    </w:p>
    <w:p w14:paraId="06679A1D" w14:textId="77777777" w:rsidR="00CC7610" w:rsidRPr="00B423BE" w:rsidRDefault="00CC7610" w:rsidP="00CC7610">
      <w:pPr>
        <w:rPr>
          <w:rFonts w:asciiTheme="minorHAnsi" w:hAnsiTheme="minorHAnsi" w:cstheme="minorHAnsi"/>
          <w:i/>
          <w:iCs/>
          <w:szCs w:val="24"/>
        </w:rPr>
      </w:pPr>
      <w:r w:rsidRPr="00B423BE">
        <w:rPr>
          <w:rFonts w:asciiTheme="minorHAnsi" w:hAnsiTheme="minorHAnsi" w:cstheme="minorHAnsi"/>
          <w:szCs w:val="24"/>
        </w:rPr>
        <w:t xml:space="preserve">2. </w:t>
      </w:r>
      <w:r w:rsidRPr="00B423BE">
        <w:rPr>
          <w:rFonts w:asciiTheme="minorHAnsi" w:hAnsiTheme="minorHAnsi" w:cstheme="minorHAnsi"/>
          <w:i/>
          <w:iCs/>
          <w:szCs w:val="24"/>
        </w:rPr>
        <w:t>Parents v. Wells-Ogunquit Consolidated School District, No. 20.081C (Me. DOE 6/17/20), and Parents v. Wells-Ogunquit Consolidated School District, No. 20.082C (Me. DOE 6/18/20)</w:t>
      </w:r>
    </w:p>
    <w:p w14:paraId="17E4FBED" w14:textId="47126840" w:rsidR="00AF6E05" w:rsidRPr="00B423BE" w:rsidRDefault="00CC7610" w:rsidP="2FBC572D">
      <w:pPr>
        <w:rPr>
          <w:rFonts w:asciiTheme="minorHAnsi" w:hAnsiTheme="minorHAnsi" w:cstheme="minorHAnsi"/>
          <w:szCs w:val="24"/>
        </w:rPr>
      </w:pPr>
      <w:r w:rsidRPr="00B423BE">
        <w:rPr>
          <w:rFonts w:asciiTheme="minorHAnsi" w:hAnsiTheme="minorHAnsi" w:cstheme="minorHAnsi"/>
          <w:szCs w:val="24"/>
        </w:rPr>
        <w:t xml:space="preserve">1. </w:t>
      </w:r>
      <w:r w:rsidRPr="00B423BE">
        <w:rPr>
          <w:rFonts w:asciiTheme="minorHAnsi" w:hAnsiTheme="minorHAnsi" w:cstheme="minorHAnsi"/>
          <w:i/>
          <w:iCs/>
          <w:szCs w:val="24"/>
        </w:rPr>
        <w:t>Parents v. Sanford School Department, N0. 23.067H (DOE Me. Oct. 27, 2023</w:t>
      </w:r>
    </w:p>
    <w:p w14:paraId="26D8A3B5" w14:textId="30B66716" w:rsidR="00A90C00" w:rsidRPr="00B423BE" w:rsidRDefault="00F2273E" w:rsidP="00CC3DB5">
      <w:pPr>
        <w:pStyle w:val="ListNumber"/>
        <w:rPr>
          <w:rFonts w:eastAsia="Segoe UI" w:cstheme="minorHAnsi"/>
          <w:szCs w:val="24"/>
          <w:u w:val="single"/>
        </w:rPr>
      </w:pPr>
      <w:r w:rsidRPr="00B423BE">
        <w:rPr>
          <w:rFonts w:cstheme="minorHAnsi"/>
          <w:szCs w:val="24"/>
        </w:rPr>
        <w:t>DOE Calendars</w:t>
      </w:r>
      <w:r w:rsidR="00F5415A" w:rsidRPr="00B423BE">
        <w:rPr>
          <w:rFonts w:cstheme="minorHAnsi"/>
          <w:szCs w:val="24"/>
        </w:rPr>
        <w:t>:</w:t>
      </w:r>
      <w:r w:rsidR="006B3BEE" w:rsidRPr="00B423BE">
        <w:rPr>
          <w:rFonts w:eastAsiaTheme="minorEastAsia" w:cstheme="minorHAnsi"/>
          <w:color w:val="000000"/>
          <w:kern w:val="0"/>
          <w:szCs w:val="24"/>
        </w:rPr>
        <w:t>.</w:t>
      </w:r>
      <w:r w:rsidR="00AF6E05" w:rsidRPr="00B423BE">
        <w:rPr>
          <w:rFonts w:eastAsiaTheme="minorEastAsia" w:cstheme="minorHAnsi"/>
          <w:bCs/>
          <w:color w:val="000000"/>
          <w:kern w:val="0"/>
          <w:szCs w:val="24"/>
        </w:rPr>
        <w:t xml:space="preserve">        </w:t>
      </w:r>
    </w:p>
    <w:p w14:paraId="5E1F8D49" w14:textId="4BF8E792" w:rsidR="00AF6E05" w:rsidRPr="00B423BE" w:rsidRDefault="00F2273E" w:rsidP="00A90C00">
      <w:pPr>
        <w:pStyle w:val="ListParagraph"/>
        <w:numPr>
          <w:ilvl w:val="0"/>
          <w:numId w:val="17"/>
        </w:numPr>
        <w:spacing w:line="276" w:lineRule="auto"/>
        <w:rPr>
          <w:rStyle w:val="Hyperlink"/>
          <w:rFonts w:asciiTheme="minorHAnsi" w:hAnsiTheme="minorHAnsi" w:cstheme="minorHAnsi"/>
          <w:b/>
          <w:bCs/>
          <w:color w:val="000000" w:themeColor="text1"/>
          <w:szCs w:val="24"/>
          <w:u w:val="none"/>
        </w:rPr>
      </w:pPr>
      <w:r w:rsidRPr="028620B5">
        <w:rPr>
          <w:rFonts w:asciiTheme="minorHAnsi" w:hAnsiTheme="minorHAnsi"/>
          <w:b/>
          <w:bCs/>
        </w:rPr>
        <w:t>NEO DC&amp;R calendar</w:t>
      </w:r>
      <w:r w:rsidRPr="028620B5">
        <w:rPr>
          <w:rFonts w:asciiTheme="minorHAnsi" w:hAnsiTheme="minorHAnsi"/>
        </w:rPr>
        <w:t xml:space="preserve"> </w:t>
      </w:r>
      <w:hyperlink r:id="rId28">
        <w:r w:rsidRPr="028620B5">
          <w:rPr>
            <w:rStyle w:val="Hyperlink"/>
            <w:rFonts w:asciiTheme="minorHAnsi" w:hAnsiTheme="minorHAnsi"/>
            <w:color w:val="0070C0"/>
          </w:rPr>
          <w:t>https://neo.maine.gov/DOE/neo/DCAR/Calendar</w:t>
        </w:r>
      </w:hyperlink>
    </w:p>
    <w:p w14:paraId="37806B7C" w14:textId="77777777" w:rsidR="00121C96" w:rsidRPr="00B423BE" w:rsidRDefault="00F2273E" w:rsidP="00121C96">
      <w:pPr>
        <w:pStyle w:val="ListParagraph"/>
        <w:numPr>
          <w:ilvl w:val="0"/>
          <w:numId w:val="17"/>
        </w:numPr>
        <w:spacing w:line="276" w:lineRule="auto"/>
        <w:rPr>
          <w:rFonts w:asciiTheme="minorHAnsi" w:hAnsiTheme="minorHAnsi" w:cstheme="minorHAnsi"/>
          <w:b/>
          <w:bCs/>
          <w:szCs w:val="24"/>
        </w:rPr>
      </w:pPr>
      <w:r w:rsidRPr="028620B5">
        <w:rPr>
          <w:rFonts w:asciiTheme="minorHAnsi" w:hAnsiTheme="minorHAnsi"/>
          <w:b/>
          <w:bCs/>
        </w:rPr>
        <w:t>Maine Department of Education Event Calendar</w:t>
      </w:r>
    </w:p>
    <w:p w14:paraId="16FBE071" w14:textId="10FA224A" w:rsidR="006B1714" w:rsidRPr="00B423BE" w:rsidRDefault="00000000" w:rsidP="028620B5">
      <w:pPr>
        <w:spacing w:line="276" w:lineRule="auto"/>
        <w:ind w:firstLine="720"/>
        <w:rPr>
          <w:rFonts w:asciiTheme="minorHAnsi" w:hAnsiTheme="minorHAnsi"/>
          <w:b/>
          <w:bCs/>
        </w:rPr>
      </w:pPr>
      <w:hyperlink r:id="rId29">
        <w:r w:rsidR="00121C96" w:rsidRPr="028620B5">
          <w:rPr>
            <w:rStyle w:val="Hyperlink"/>
            <w:rFonts w:asciiTheme="minorHAnsi" w:hAnsiTheme="minorHAnsi"/>
          </w:rPr>
          <w:t>https://www.maine.gov/doe/calendar</w:t>
        </w:r>
      </w:hyperlink>
    </w:p>
    <w:p w14:paraId="5C2FAF18" w14:textId="67ADE7E1" w:rsidR="00F34BB8" w:rsidRPr="00B423BE" w:rsidRDefault="52698390" w:rsidP="00D671D2">
      <w:pPr>
        <w:pStyle w:val="ListNumber"/>
        <w:rPr>
          <w:rFonts w:cstheme="minorHAnsi"/>
          <w:szCs w:val="24"/>
        </w:rPr>
      </w:pPr>
      <w:r w:rsidRPr="00B423BE">
        <w:rPr>
          <w:rFonts w:cstheme="minorHAnsi"/>
          <w:szCs w:val="24"/>
        </w:rPr>
        <w:t xml:space="preserve"> </w:t>
      </w:r>
      <w:r w:rsidR="00F34BB8" w:rsidRPr="00B423BE">
        <w:rPr>
          <w:rFonts w:cstheme="minorHAnsi"/>
          <w:color w:val="000000" w:themeColor="text1"/>
          <w:szCs w:val="24"/>
        </w:rPr>
        <w:t>Transition to Standards Based Grading</w:t>
      </w:r>
      <w:r w:rsidR="00390A5E" w:rsidRPr="00B423BE">
        <w:rPr>
          <w:rFonts w:cstheme="minorHAnsi"/>
          <w:color w:val="000000" w:themeColor="text1"/>
          <w:szCs w:val="24"/>
        </w:rPr>
        <w:t>:</w:t>
      </w:r>
    </w:p>
    <w:p w14:paraId="09724263" w14:textId="095ABB33" w:rsidR="00390A5E" w:rsidRPr="00B423BE" w:rsidRDefault="00390A5E" w:rsidP="00322666">
      <w:pPr>
        <w:pStyle w:val="ListParagraph"/>
        <w:numPr>
          <w:ilvl w:val="0"/>
          <w:numId w:val="13"/>
        </w:numPr>
        <w:rPr>
          <w:rFonts w:asciiTheme="minorHAnsi" w:hAnsiTheme="minorHAnsi" w:cstheme="minorHAnsi"/>
          <w:szCs w:val="24"/>
        </w:rPr>
      </w:pPr>
      <w:r w:rsidRPr="00B423BE">
        <w:rPr>
          <w:rFonts w:asciiTheme="minorHAnsi" w:hAnsiTheme="minorHAnsi" w:cstheme="minorHAnsi"/>
          <w:szCs w:val="24"/>
        </w:rPr>
        <w:t xml:space="preserve">Next meeting 2/15 @ 9:00. Email </w:t>
      </w:r>
      <w:r w:rsidR="00A90C00" w:rsidRPr="00B423BE">
        <w:rPr>
          <w:rFonts w:asciiTheme="minorHAnsi" w:hAnsiTheme="minorHAnsi" w:cstheme="minorHAnsi"/>
          <w:szCs w:val="24"/>
        </w:rPr>
        <w:t>A</w:t>
      </w:r>
      <w:r w:rsidRPr="00B423BE">
        <w:rPr>
          <w:rFonts w:asciiTheme="minorHAnsi" w:hAnsiTheme="minorHAnsi" w:cstheme="minorHAnsi"/>
          <w:szCs w:val="24"/>
        </w:rPr>
        <w:t>udra</w:t>
      </w:r>
      <w:r w:rsidR="00CB0845" w:rsidRPr="00B423BE">
        <w:rPr>
          <w:rFonts w:asciiTheme="minorHAnsi" w:hAnsiTheme="minorHAnsi" w:cstheme="minorHAnsi"/>
          <w:szCs w:val="24"/>
        </w:rPr>
        <w:t xml:space="preserve"> </w:t>
      </w:r>
      <w:r w:rsidR="009C537A" w:rsidRPr="00B423BE">
        <w:rPr>
          <w:rFonts w:asciiTheme="minorHAnsi" w:hAnsiTheme="minorHAnsi" w:cstheme="minorHAnsi"/>
          <w:szCs w:val="24"/>
        </w:rPr>
        <w:t xml:space="preserve">Cole </w:t>
      </w:r>
      <w:r w:rsidR="00CB0845" w:rsidRPr="00B423BE">
        <w:rPr>
          <w:rFonts w:asciiTheme="minorHAnsi" w:hAnsiTheme="minorHAnsi" w:cstheme="minorHAnsi"/>
          <w:szCs w:val="24"/>
        </w:rPr>
        <w:t xml:space="preserve">or </w:t>
      </w:r>
      <w:r w:rsidR="00A90C00" w:rsidRPr="00B423BE">
        <w:rPr>
          <w:rFonts w:asciiTheme="minorHAnsi" w:hAnsiTheme="minorHAnsi" w:cstheme="minorHAnsi"/>
          <w:szCs w:val="24"/>
        </w:rPr>
        <w:t>P</w:t>
      </w:r>
      <w:r w:rsidR="00CB0845" w:rsidRPr="00B423BE">
        <w:rPr>
          <w:rFonts w:asciiTheme="minorHAnsi" w:hAnsiTheme="minorHAnsi" w:cstheme="minorHAnsi"/>
          <w:szCs w:val="24"/>
        </w:rPr>
        <w:t>aula</w:t>
      </w:r>
      <w:r w:rsidR="009C537A" w:rsidRPr="00B423BE">
        <w:rPr>
          <w:rFonts w:asciiTheme="minorHAnsi" w:hAnsiTheme="minorHAnsi" w:cstheme="minorHAnsi"/>
          <w:szCs w:val="24"/>
        </w:rPr>
        <w:t xml:space="preserve"> Perkins</w:t>
      </w:r>
    </w:p>
    <w:p w14:paraId="5D3F1592" w14:textId="057E5FD9" w:rsidR="00AF324C" w:rsidRPr="00B423BE" w:rsidRDefault="005C4A31" w:rsidP="028620B5">
      <w:pPr>
        <w:pStyle w:val="ListNumber"/>
        <w:rPr>
          <w:color w:val="000000" w:themeColor="text1"/>
        </w:rPr>
      </w:pPr>
      <w:r w:rsidRPr="028620B5">
        <w:rPr>
          <w:color w:val="000000" w:themeColor="text1"/>
        </w:rPr>
        <w:t>Recent SPPS inquiry topics/clarification:</w:t>
      </w:r>
    </w:p>
    <w:p w14:paraId="170AE720" w14:textId="6BE4EA78" w:rsidR="00AB629C" w:rsidRDefault="001B6DD3">
      <w:pPr>
        <w:pStyle w:val="ListParagraph"/>
        <w:numPr>
          <w:ilvl w:val="0"/>
          <w:numId w:val="7"/>
        </w:numPr>
        <w:rPr>
          <w:rFonts w:asciiTheme="minorHAnsi" w:hAnsiTheme="minorHAnsi" w:cstheme="minorHAnsi"/>
          <w:szCs w:val="24"/>
        </w:rPr>
      </w:pPr>
      <w:r>
        <w:rPr>
          <w:rFonts w:asciiTheme="minorHAnsi" w:hAnsiTheme="minorHAnsi" w:cstheme="minorHAnsi"/>
          <w:szCs w:val="24"/>
        </w:rPr>
        <w:t>In reviewing desk audits, many school description</w:t>
      </w:r>
      <w:r w:rsidR="00A90C00">
        <w:rPr>
          <w:rFonts w:asciiTheme="minorHAnsi" w:hAnsiTheme="minorHAnsi" w:cstheme="minorHAnsi"/>
          <w:szCs w:val="24"/>
        </w:rPr>
        <w:t>s</w:t>
      </w:r>
      <w:r>
        <w:rPr>
          <w:rFonts w:asciiTheme="minorHAnsi" w:hAnsiTheme="minorHAnsi" w:cstheme="minorHAnsi"/>
          <w:szCs w:val="24"/>
        </w:rPr>
        <w:t xml:space="preserve"> say </w:t>
      </w:r>
      <w:r w:rsidR="00433494">
        <w:rPr>
          <w:rFonts w:asciiTheme="minorHAnsi" w:hAnsiTheme="minorHAnsi" w:cstheme="minorHAnsi"/>
          <w:szCs w:val="24"/>
        </w:rPr>
        <w:t xml:space="preserve">that the school is licensed by DOE.  DOE does not </w:t>
      </w:r>
      <w:r w:rsidR="00FA6184">
        <w:rPr>
          <w:rFonts w:asciiTheme="minorHAnsi" w:hAnsiTheme="minorHAnsi" w:cstheme="minorHAnsi"/>
          <w:szCs w:val="24"/>
        </w:rPr>
        <w:t>license;</w:t>
      </w:r>
      <w:r w:rsidR="00433494">
        <w:rPr>
          <w:rFonts w:asciiTheme="minorHAnsi" w:hAnsiTheme="minorHAnsi" w:cstheme="minorHAnsi"/>
          <w:szCs w:val="24"/>
        </w:rPr>
        <w:t xml:space="preserve"> DOE </w:t>
      </w:r>
      <w:r w:rsidR="00433494" w:rsidRPr="003E4246">
        <w:rPr>
          <w:rFonts w:asciiTheme="minorHAnsi" w:hAnsiTheme="minorHAnsi" w:cstheme="minorHAnsi"/>
          <w:szCs w:val="24"/>
          <w:u w:val="single"/>
        </w:rPr>
        <w:t>approve</w:t>
      </w:r>
      <w:r w:rsidR="00C95AF0">
        <w:rPr>
          <w:rFonts w:asciiTheme="minorHAnsi" w:hAnsiTheme="minorHAnsi" w:cstheme="minorHAnsi"/>
          <w:szCs w:val="24"/>
          <w:u w:val="single"/>
        </w:rPr>
        <w:t>s</w:t>
      </w:r>
      <w:r w:rsidR="00433494">
        <w:rPr>
          <w:rFonts w:asciiTheme="minorHAnsi" w:hAnsiTheme="minorHAnsi" w:cstheme="minorHAnsi"/>
          <w:szCs w:val="24"/>
        </w:rPr>
        <w:t xml:space="preserve"> schools.</w:t>
      </w:r>
      <w:r w:rsidR="003E4246">
        <w:rPr>
          <w:rFonts w:asciiTheme="minorHAnsi" w:hAnsiTheme="minorHAnsi" w:cstheme="minorHAnsi"/>
          <w:szCs w:val="24"/>
        </w:rPr>
        <w:t xml:space="preserve">  Please be sure your materials reflect DOE “school approval”</w:t>
      </w:r>
      <w:r w:rsidR="00EB6EBD">
        <w:rPr>
          <w:rFonts w:asciiTheme="minorHAnsi" w:hAnsiTheme="minorHAnsi" w:cstheme="minorHAnsi"/>
          <w:szCs w:val="24"/>
        </w:rPr>
        <w:t xml:space="preserve"> and DHHS licensure</w:t>
      </w:r>
      <w:r w:rsidR="3B62EAF5" w:rsidRPr="0C1D3B9A">
        <w:rPr>
          <w:rFonts w:asciiTheme="minorHAnsi" w:hAnsiTheme="minorHAnsi"/>
        </w:rPr>
        <w:t xml:space="preserve"> in the respective </w:t>
      </w:r>
      <w:r w:rsidR="3B62EAF5" w:rsidRPr="6BDD8387">
        <w:rPr>
          <w:rFonts w:asciiTheme="minorHAnsi" w:hAnsiTheme="minorHAnsi"/>
        </w:rPr>
        <w:t>desk audit elements</w:t>
      </w:r>
      <w:r w:rsidR="00EB6EBD" w:rsidRPr="6BDD8387">
        <w:rPr>
          <w:rFonts w:asciiTheme="minorHAnsi" w:hAnsiTheme="minorHAnsi"/>
        </w:rPr>
        <w:t>.</w:t>
      </w:r>
      <w:r w:rsidR="6752D781" w:rsidRPr="6BDD8387">
        <w:rPr>
          <w:rFonts w:asciiTheme="minorHAnsi" w:hAnsiTheme="minorHAnsi"/>
        </w:rPr>
        <w:t xml:space="preserve"> </w:t>
      </w:r>
    </w:p>
    <w:p w14:paraId="114117C0" w14:textId="1C7F62F4" w:rsidR="006A5EA1" w:rsidRDefault="00187957" w:rsidP="028620B5">
      <w:pPr>
        <w:pStyle w:val="ListParagraph"/>
        <w:numPr>
          <w:ilvl w:val="0"/>
          <w:numId w:val="7"/>
        </w:numPr>
        <w:rPr>
          <w:rFonts w:asciiTheme="minorHAnsi" w:hAnsiTheme="minorHAnsi"/>
        </w:rPr>
      </w:pPr>
      <w:r w:rsidRPr="028620B5">
        <w:rPr>
          <w:rFonts w:asciiTheme="minorHAnsi" w:hAnsiTheme="minorHAnsi"/>
        </w:rPr>
        <w:t>Reporting to CDC</w:t>
      </w:r>
      <w:r w:rsidR="000E1679" w:rsidRPr="028620B5">
        <w:rPr>
          <w:rFonts w:asciiTheme="minorHAnsi" w:hAnsiTheme="minorHAnsi"/>
        </w:rPr>
        <w:t xml:space="preserve"> reverted to pre-pandemic guidance</w:t>
      </w:r>
      <w:r w:rsidR="28737541" w:rsidRPr="028620B5">
        <w:rPr>
          <w:rFonts w:asciiTheme="minorHAnsi" w:hAnsiTheme="minorHAnsi"/>
        </w:rPr>
        <w:t xml:space="preserve">; outbreaks for any illness fall under the </w:t>
      </w:r>
      <w:r w:rsidR="3556262E" w:rsidRPr="028620B5">
        <w:rPr>
          <w:rFonts w:asciiTheme="minorHAnsi" w:hAnsiTheme="minorHAnsi"/>
        </w:rPr>
        <w:t xml:space="preserve">same metric. In January 2022, </w:t>
      </w:r>
      <w:r w:rsidR="5AF49F02" w:rsidRPr="028620B5">
        <w:rPr>
          <w:rFonts w:asciiTheme="minorHAnsi" w:hAnsiTheme="minorHAnsi"/>
        </w:rPr>
        <w:t>the definition of outbreak for COVID-19 was updated</w:t>
      </w:r>
      <w:r w:rsidR="405CFE5C" w:rsidRPr="028620B5">
        <w:rPr>
          <w:rFonts w:asciiTheme="minorHAnsi" w:hAnsiTheme="minorHAnsi"/>
        </w:rPr>
        <w:t xml:space="preserve"> for schools: In pre-K-12 schools, an outbreak of COVID-19 will now be defined as greater than or equal to 15% absenteeism among students or staff in a single day, where the majority of those absent are due to COVID-19 illness.</w:t>
      </w:r>
    </w:p>
    <w:p w14:paraId="785CA715" w14:textId="45F076B0" w:rsidR="005B7DC2" w:rsidRPr="00B423BE" w:rsidRDefault="000E1679" w:rsidP="028620B5">
      <w:pPr>
        <w:pStyle w:val="ListParagraph"/>
        <w:numPr>
          <w:ilvl w:val="0"/>
          <w:numId w:val="7"/>
        </w:numPr>
        <w:rPr>
          <w:rFonts w:asciiTheme="minorHAnsi" w:hAnsiTheme="minorHAnsi"/>
        </w:rPr>
      </w:pPr>
      <w:r w:rsidRPr="028620B5">
        <w:rPr>
          <w:rFonts w:asciiTheme="minorHAnsi" w:hAnsiTheme="minorHAnsi"/>
        </w:rPr>
        <w:t>Please be certain to have and follow your p</w:t>
      </w:r>
      <w:r w:rsidR="0052335D" w:rsidRPr="028620B5">
        <w:rPr>
          <w:rFonts w:asciiTheme="minorHAnsi" w:hAnsiTheme="minorHAnsi"/>
        </w:rPr>
        <w:t>rotocols for employees with COVID</w:t>
      </w:r>
      <w:r w:rsidR="1BE28C60" w:rsidRPr="028620B5">
        <w:rPr>
          <w:rFonts w:asciiTheme="minorHAnsi" w:hAnsiTheme="minorHAnsi"/>
        </w:rPr>
        <w:t>.</w:t>
      </w:r>
      <w:r w:rsidR="36786976" w:rsidRPr="028620B5">
        <w:rPr>
          <w:rFonts w:asciiTheme="minorHAnsi" w:hAnsiTheme="minorHAnsi"/>
        </w:rPr>
        <w:t xml:space="preserve"> August 2022  </w:t>
      </w:r>
      <w:hyperlink r:id="rId30">
        <w:r w:rsidR="2120DBE9" w:rsidRPr="028620B5">
          <w:rPr>
            <w:rStyle w:val="Hyperlink"/>
            <w:rFonts w:asciiTheme="minorHAnsi" w:hAnsiTheme="minorHAnsi"/>
          </w:rPr>
          <w:t>CDC's Isolation and Exposure Guidance</w:t>
        </w:r>
      </w:hyperlink>
    </w:p>
    <w:p w14:paraId="783008E7" w14:textId="40A74545" w:rsidR="00187957" w:rsidRPr="00B423BE" w:rsidRDefault="00187957" w:rsidP="028620B5">
      <w:pPr>
        <w:pStyle w:val="ListParagraph"/>
        <w:numPr>
          <w:ilvl w:val="0"/>
          <w:numId w:val="7"/>
        </w:numPr>
        <w:rPr>
          <w:rFonts w:asciiTheme="minorHAnsi" w:hAnsiTheme="minorHAnsi"/>
        </w:rPr>
      </w:pPr>
      <w:r w:rsidRPr="028620B5">
        <w:rPr>
          <w:rFonts w:asciiTheme="minorHAnsi" w:hAnsiTheme="minorHAnsi"/>
        </w:rPr>
        <w:t>Records access and retention</w:t>
      </w:r>
      <w:r w:rsidR="000E1679" w:rsidRPr="028620B5">
        <w:rPr>
          <w:rFonts w:asciiTheme="minorHAnsi" w:hAnsiTheme="minorHAnsi"/>
        </w:rPr>
        <w:t xml:space="preserve"> </w:t>
      </w:r>
      <w:r w:rsidR="001C1FC0" w:rsidRPr="028620B5">
        <w:rPr>
          <w:rFonts w:asciiTheme="minorHAnsi" w:hAnsiTheme="minorHAnsi"/>
        </w:rPr>
        <w:t>–</w:t>
      </w:r>
      <w:r w:rsidR="000E1679" w:rsidRPr="028620B5">
        <w:rPr>
          <w:rFonts w:asciiTheme="minorHAnsi" w:hAnsiTheme="minorHAnsi"/>
        </w:rPr>
        <w:t xml:space="preserve"> </w:t>
      </w:r>
      <w:r w:rsidR="001C1FC0" w:rsidRPr="028620B5">
        <w:rPr>
          <w:rFonts w:asciiTheme="minorHAnsi" w:hAnsiTheme="minorHAnsi"/>
        </w:rPr>
        <w:t>When receiving written permission, SPPS may share documents generated by the SPPS.  A</w:t>
      </w:r>
      <w:r w:rsidR="00ED2451" w:rsidRPr="028620B5">
        <w:rPr>
          <w:rFonts w:asciiTheme="minorHAnsi" w:hAnsiTheme="minorHAnsi"/>
        </w:rPr>
        <w:t xml:space="preserve">ll documents </w:t>
      </w:r>
      <w:r w:rsidR="00DC4FDB" w:rsidRPr="028620B5">
        <w:rPr>
          <w:rFonts w:asciiTheme="minorHAnsi" w:hAnsiTheme="minorHAnsi"/>
        </w:rPr>
        <w:t>created by the SAU</w:t>
      </w:r>
      <w:r w:rsidR="00166856" w:rsidRPr="028620B5">
        <w:rPr>
          <w:rFonts w:asciiTheme="minorHAnsi" w:hAnsiTheme="minorHAnsi"/>
        </w:rPr>
        <w:t>, are for the SAU to share</w:t>
      </w:r>
      <w:r w:rsidR="005271D3" w:rsidRPr="028620B5">
        <w:rPr>
          <w:rFonts w:asciiTheme="minorHAnsi" w:hAnsiTheme="minorHAnsi"/>
        </w:rPr>
        <w:t xml:space="preserve">, with written permission.  The SAU keeps the </w:t>
      </w:r>
      <w:r w:rsidR="004F0BE6" w:rsidRPr="028620B5">
        <w:rPr>
          <w:rFonts w:asciiTheme="minorHAnsi" w:hAnsiTheme="minorHAnsi"/>
        </w:rPr>
        <w:t xml:space="preserve">student’s cumulative folder. </w:t>
      </w:r>
      <w:r w:rsidR="68E28D1B" w:rsidRPr="028620B5">
        <w:rPr>
          <w:rFonts w:asciiTheme="minorHAnsi" w:hAnsiTheme="minorHAnsi"/>
        </w:rPr>
        <w:t>Maintaining school records requirements are in Title 20-A.</w:t>
      </w:r>
    </w:p>
    <w:p w14:paraId="173B2F1D" w14:textId="02F771E6" w:rsidR="00701046" w:rsidRPr="00B423BE" w:rsidRDefault="008F181B" w:rsidP="028620B5">
      <w:pPr>
        <w:pStyle w:val="ListParagraph"/>
        <w:numPr>
          <w:ilvl w:val="0"/>
          <w:numId w:val="7"/>
        </w:numPr>
        <w:rPr>
          <w:rFonts w:asciiTheme="minorHAnsi" w:hAnsiTheme="minorHAnsi"/>
        </w:rPr>
      </w:pPr>
      <w:r w:rsidRPr="028620B5">
        <w:rPr>
          <w:rFonts w:asciiTheme="minorHAnsi" w:hAnsiTheme="minorHAnsi"/>
        </w:rPr>
        <w:t xml:space="preserve">Progress Reporting and </w:t>
      </w:r>
      <w:r w:rsidR="00701046" w:rsidRPr="028620B5">
        <w:rPr>
          <w:rFonts w:asciiTheme="minorHAnsi" w:hAnsiTheme="minorHAnsi"/>
        </w:rPr>
        <w:t>Transcript Analysis</w:t>
      </w:r>
      <w:r w:rsidR="00290554" w:rsidRPr="028620B5">
        <w:rPr>
          <w:rFonts w:asciiTheme="minorHAnsi" w:hAnsiTheme="minorHAnsi"/>
        </w:rPr>
        <w:t xml:space="preserve"> – SPPSs report the grade to the SAU and the student. The SAU </w:t>
      </w:r>
      <w:r w:rsidR="007A2E6A" w:rsidRPr="028620B5">
        <w:rPr>
          <w:rFonts w:asciiTheme="minorHAnsi" w:hAnsiTheme="minorHAnsi"/>
        </w:rPr>
        <w:t>manages</w:t>
      </w:r>
      <w:r w:rsidR="00D62C1D" w:rsidRPr="028620B5">
        <w:rPr>
          <w:rFonts w:asciiTheme="minorHAnsi" w:hAnsiTheme="minorHAnsi"/>
        </w:rPr>
        <w:t xml:space="preserve"> the transcript </w:t>
      </w:r>
      <w:r w:rsidR="5151CBB5" w:rsidRPr="028620B5">
        <w:rPr>
          <w:rFonts w:asciiTheme="minorHAnsi" w:hAnsiTheme="minorHAnsi"/>
        </w:rPr>
        <w:t>analysis, and the HS Principal issues graduation credits</w:t>
      </w:r>
      <w:r w:rsidR="00D62C1D" w:rsidRPr="028620B5">
        <w:rPr>
          <w:rFonts w:asciiTheme="minorHAnsi" w:hAnsiTheme="minorHAnsi"/>
        </w:rPr>
        <w:t>.</w:t>
      </w:r>
    </w:p>
    <w:p w14:paraId="087DBE1B" w14:textId="1E8B286C" w:rsidR="00E22000" w:rsidRDefault="00FF2FDE" w:rsidP="028620B5">
      <w:pPr>
        <w:pStyle w:val="ListParagraph"/>
        <w:numPr>
          <w:ilvl w:val="0"/>
          <w:numId w:val="7"/>
        </w:numPr>
        <w:rPr>
          <w:rFonts w:asciiTheme="minorHAnsi" w:hAnsiTheme="minorHAnsi"/>
        </w:rPr>
      </w:pPr>
      <w:r w:rsidRPr="028620B5">
        <w:rPr>
          <w:rFonts w:asciiTheme="minorHAnsi" w:hAnsiTheme="minorHAnsi"/>
        </w:rPr>
        <w:t>IEP amendments/Change of Program</w:t>
      </w:r>
      <w:r w:rsidR="00FA24E5" w:rsidRPr="028620B5">
        <w:rPr>
          <w:rFonts w:asciiTheme="minorHAnsi" w:hAnsiTheme="minorHAnsi"/>
        </w:rPr>
        <w:t xml:space="preserve"> – A change of program (shortened days, or shortened weeks</w:t>
      </w:r>
      <w:r w:rsidR="00A24C12" w:rsidRPr="028620B5">
        <w:rPr>
          <w:rFonts w:asciiTheme="minorHAnsi" w:hAnsiTheme="minorHAnsi"/>
        </w:rPr>
        <w:t xml:space="preserve">) may not happen without an IEP team meeting. </w:t>
      </w:r>
      <w:r w:rsidR="677FBA38" w:rsidRPr="028620B5">
        <w:rPr>
          <w:rFonts w:asciiTheme="minorHAnsi" w:hAnsiTheme="minorHAnsi"/>
        </w:rPr>
        <w:t>Ab</w:t>
      </w:r>
      <w:r w:rsidR="5E712751" w:rsidRPr="028620B5">
        <w:rPr>
          <w:rFonts w:asciiTheme="minorHAnsi" w:hAnsiTheme="minorHAnsi"/>
        </w:rPr>
        <w:t>b</w:t>
      </w:r>
      <w:r w:rsidR="677FBA38" w:rsidRPr="028620B5">
        <w:rPr>
          <w:rFonts w:asciiTheme="minorHAnsi" w:hAnsiTheme="minorHAnsi"/>
        </w:rPr>
        <w:t xml:space="preserve">reviated </w:t>
      </w:r>
      <w:r w:rsidR="4988626E" w:rsidRPr="028620B5">
        <w:rPr>
          <w:rFonts w:asciiTheme="minorHAnsi" w:hAnsiTheme="minorHAnsi"/>
        </w:rPr>
        <w:t>s</w:t>
      </w:r>
      <w:r w:rsidR="677FBA38" w:rsidRPr="028620B5">
        <w:rPr>
          <w:rFonts w:asciiTheme="minorHAnsi" w:hAnsiTheme="minorHAnsi"/>
        </w:rPr>
        <w:t>chool day programs are determined based on the student’s educational or medical needs; not the SAU</w:t>
      </w:r>
      <w:r w:rsidR="0C94F934" w:rsidRPr="028620B5">
        <w:rPr>
          <w:rFonts w:asciiTheme="minorHAnsi" w:hAnsiTheme="minorHAnsi"/>
        </w:rPr>
        <w:t xml:space="preserve">, SPPS, or provider’s needs – see MUSER below.  </w:t>
      </w:r>
    </w:p>
    <w:p w14:paraId="20D88B8C" w14:textId="7F4A6EF6" w:rsidR="00E22000" w:rsidRDefault="00E22000" w:rsidP="00E22000">
      <w:pPr>
        <w:pStyle w:val="ListParagraph"/>
        <w:ind w:left="720"/>
        <w:rPr>
          <w:rFonts w:asciiTheme="minorHAnsi" w:hAnsiTheme="minorHAnsi" w:cstheme="minorHAnsi"/>
          <w:szCs w:val="24"/>
        </w:rPr>
      </w:pPr>
      <w:r>
        <w:rPr>
          <w:rFonts w:asciiTheme="minorHAnsi" w:hAnsiTheme="minorHAnsi" w:cstheme="minorHAnsi"/>
          <w:szCs w:val="24"/>
        </w:rPr>
        <w:t xml:space="preserve">MUSER </w:t>
      </w:r>
      <w:r w:rsidR="001B03FE">
        <w:rPr>
          <w:rFonts w:asciiTheme="minorHAnsi" w:hAnsiTheme="minorHAnsi" w:cstheme="minorHAnsi"/>
          <w:szCs w:val="24"/>
        </w:rPr>
        <w:t xml:space="preserve">VI. </w:t>
      </w:r>
      <w:r w:rsidR="007F0F7E">
        <w:rPr>
          <w:rFonts w:asciiTheme="minorHAnsi" w:hAnsiTheme="minorHAnsi" w:cstheme="minorHAnsi"/>
          <w:szCs w:val="24"/>
        </w:rPr>
        <w:t>2.</w:t>
      </w:r>
    </w:p>
    <w:p w14:paraId="55F7FEC3" w14:textId="77777777" w:rsidR="00E22000" w:rsidRDefault="00E22000" w:rsidP="00E22000">
      <w:pPr>
        <w:pStyle w:val="Default"/>
        <w:rPr>
          <w:sz w:val="23"/>
          <w:szCs w:val="23"/>
        </w:rPr>
      </w:pPr>
      <w:r>
        <w:rPr>
          <w:i/>
          <w:iCs/>
          <w:sz w:val="23"/>
          <w:szCs w:val="23"/>
        </w:rPr>
        <w:t xml:space="preserve">L. Abbreviated school day </w:t>
      </w:r>
    </w:p>
    <w:p w14:paraId="25F55F20" w14:textId="77777777" w:rsidR="00E22000" w:rsidRDefault="00E22000" w:rsidP="00E22000">
      <w:pPr>
        <w:pStyle w:val="Default"/>
        <w:rPr>
          <w:sz w:val="23"/>
          <w:szCs w:val="23"/>
        </w:rPr>
      </w:pPr>
      <w:r>
        <w:rPr>
          <w:i/>
          <w:iCs/>
          <w:sz w:val="23"/>
          <w:szCs w:val="23"/>
        </w:rPr>
        <w:t xml:space="preserve">An abbreviated school day can be initiated only by the IEP Team for one of two reasons: 1) based upon the child’s individual educational needs or 2) based upon the child’s individual medical needs. </w:t>
      </w:r>
    </w:p>
    <w:p w14:paraId="3320AE0C" w14:textId="2371F8F9" w:rsidR="00FF2FDE" w:rsidRPr="006B7473" w:rsidRDefault="00E22000" w:rsidP="00E22000">
      <w:pPr>
        <w:pStyle w:val="Default"/>
        <w:rPr>
          <w:rFonts w:asciiTheme="minorHAnsi" w:hAnsiTheme="minorHAnsi" w:cstheme="minorHAnsi"/>
        </w:rPr>
      </w:pPr>
      <w:r>
        <w:rPr>
          <w:i/>
          <w:iCs/>
          <w:sz w:val="23"/>
          <w:szCs w:val="23"/>
        </w:rPr>
        <w:t xml:space="preserve">It is the full expectation that children eligible under this Chapter will attend school the equivalent amount of time per day as children without </w:t>
      </w:r>
      <w:r>
        <w:rPr>
          <w:i/>
          <w:iCs/>
          <w:color w:val="auto"/>
          <w:sz w:val="23"/>
          <w:szCs w:val="23"/>
        </w:rPr>
        <w:t xml:space="preserve">disabilities in the same school and/or school program. These provisions do not apply to a change in placement under Section XVII, </w:t>
      </w:r>
      <w:r>
        <w:rPr>
          <w:color w:val="auto"/>
          <w:sz w:val="23"/>
          <w:szCs w:val="23"/>
        </w:rPr>
        <w:t xml:space="preserve">Discipline of Children with Disabilities </w:t>
      </w:r>
      <w:r>
        <w:rPr>
          <w:i/>
          <w:iCs/>
          <w:color w:val="auto"/>
          <w:sz w:val="23"/>
          <w:szCs w:val="23"/>
        </w:rPr>
        <w:t xml:space="preserve">in the regulation. An abbreviated school day for more than 10 days is considered to be a “change in placement” and can be made only by the IEP Team. </w:t>
      </w:r>
      <w:r w:rsidR="00221454">
        <w:rPr>
          <w:rFonts w:asciiTheme="minorHAnsi" w:hAnsiTheme="minorHAnsi" w:cstheme="minorHAnsi"/>
        </w:rPr>
        <w:t xml:space="preserve"> </w:t>
      </w:r>
    </w:p>
    <w:p w14:paraId="00467E78" w14:textId="6188FD4E" w:rsidR="009C1A21" w:rsidRPr="00B423BE" w:rsidRDefault="00D734CC" w:rsidP="00D671D2">
      <w:pPr>
        <w:pStyle w:val="ListNumber"/>
        <w:rPr>
          <w:rFonts w:cstheme="minorHAnsi"/>
          <w:color w:val="000000" w:themeColor="text1"/>
          <w:szCs w:val="24"/>
        </w:rPr>
      </w:pPr>
      <w:r w:rsidRPr="00B423BE">
        <w:rPr>
          <w:rFonts w:cstheme="minorHAnsi"/>
          <w:noProof/>
          <w:color w:val="000000" w:themeColor="text1"/>
          <w:szCs w:val="24"/>
          <w:u w:val="single"/>
        </w:rPr>
        <mc:AlternateContent>
          <mc:Choice Requires="wps">
            <w:drawing>
              <wp:anchor distT="0" distB="0" distL="114300" distR="114300" simplePos="0" relativeHeight="251658240" behindDoc="0" locked="0" layoutInCell="1" allowOverlap="1" wp14:anchorId="364B7D5E" wp14:editId="24367A94">
                <wp:simplePos x="0" y="0"/>
                <wp:positionH relativeFrom="column">
                  <wp:posOffset>1824990</wp:posOffset>
                </wp:positionH>
                <wp:positionV relativeFrom="paragraph">
                  <wp:posOffset>238955</wp:posOffset>
                </wp:positionV>
                <wp:extent cx="198120" cy="160020"/>
                <wp:effectExtent l="38100" t="19050" r="30480" b="30480"/>
                <wp:wrapNone/>
                <wp:docPr id="29" name="Star: 5 Points 29"/>
                <wp:cNvGraphicFramePr/>
                <a:graphic xmlns:a="http://schemas.openxmlformats.org/drawingml/2006/main">
                  <a:graphicData uri="http://schemas.microsoft.com/office/word/2010/wordprocessingShape">
                    <wps:wsp>
                      <wps:cNvSpPr/>
                      <wps:spPr>
                        <a:xfrm>
                          <a:off x="0" y="0"/>
                          <a:ext cx="198120" cy="16002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xmlns:a14="http://schemas.microsoft.com/office/drawing/2010/main" xmlns:pic="http://schemas.openxmlformats.org/drawingml/2006/picture" xmlns:a="http://schemas.openxmlformats.org/drawingml/2006/main">
            <w:pict w14:anchorId="1DC060C8">
              <v:shape id="Star: 5 Points 29" style="position:absolute;margin-left:143.7pt;margin-top:18.8pt;width:15.6pt;height:12.6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98120,160020" o:spid="_x0000_s1026" fillcolor="yellow" strokecolor="#0b1f36 [1604]" strokeweight="1pt" path="m,61122r75676,l99060,r23384,61122l198120,61122,136897,98897r23385,61123l99060,122244,37838,160020,61223,98897,,611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" w14:anchorId="604E550A">
                <v:stroke joinstyle="miter"/>
                <v:path arrowok="t" o:connecttype="custom" o:connectlocs="0,61122;75676,61122;99060,0;122444,61122;198120,61122;136897,98897;160282,160020;99060,122244;37838,160020;61223,98897;0,61122" o:connectangles="0,0,0,0,0,0,0,0,0,0,0"/>
              </v:shape>
            </w:pict>
          </mc:Fallback>
        </mc:AlternateContent>
      </w:r>
      <w:r w:rsidR="00141463" w:rsidRPr="00B423BE">
        <w:rPr>
          <w:rFonts w:cstheme="minorHAnsi"/>
          <w:color w:val="000000" w:themeColor="text1"/>
          <w:szCs w:val="24"/>
          <w:u w:val="single"/>
        </w:rPr>
        <w:t>Promising Practices</w:t>
      </w:r>
      <w:r w:rsidR="00141463" w:rsidRPr="00B423BE">
        <w:rPr>
          <w:rFonts w:cstheme="minorHAnsi"/>
          <w:color w:val="000000" w:themeColor="text1"/>
          <w:szCs w:val="24"/>
        </w:rPr>
        <w:t>:</w:t>
      </w:r>
    </w:p>
    <w:p w14:paraId="41416D61" w14:textId="3FB2A5CD" w:rsidR="005C4A31" w:rsidRPr="00B423BE" w:rsidRDefault="005C4A31" w:rsidP="00D671D2">
      <w:pPr>
        <w:pStyle w:val="ListNumber"/>
        <w:rPr>
          <w:rFonts w:cstheme="minorHAnsi"/>
          <w:color w:val="000000" w:themeColor="text1"/>
          <w:szCs w:val="24"/>
        </w:rPr>
      </w:pPr>
      <w:r w:rsidRPr="00B423BE">
        <w:rPr>
          <w:rFonts w:cstheme="minorHAnsi"/>
          <w:color w:val="000000" w:themeColor="text1"/>
          <w:szCs w:val="24"/>
          <w:u w:val="single"/>
        </w:rPr>
        <w:t>Questions and Comments from and for SPPS group</w:t>
      </w:r>
      <w:r w:rsidRPr="00B423BE">
        <w:rPr>
          <w:rFonts w:cstheme="minorHAnsi"/>
          <w:color w:val="000000" w:themeColor="text1"/>
          <w:szCs w:val="24"/>
        </w:rPr>
        <w:t>:</w:t>
      </w:r>
    </w:p>
    <w:p w14:paraId="78952A63" w14:textId="5E095323" w:rsidR="00255D98" w:rsidRPr="00B423BE" w:rsidRDefault="00255D98" w:rsidP="00255D98">
      <w:pPr>
        <w:pStyle w:val="ListParagraph"/>
        <w:numPr>
          <w:ilvl w:val="0"/>
          <w:numId w:val="19"/>
        </w:numPr>
        <w:rPr>
          <w:rFonts w:asciiTheme="minorHAnsi" w:hAnsiTheme="minorHAnsi" w:cstheme="minorHAnsi"/>
          <w:bCs/>
          <w:szCs w:val="24"/>
        </w:rPr>
      </w:pPr>
      <w:r w:rsidRPr="00B423BE">
        <w:rPr>
          <w:rFonts w:asciiTheme="minorHAnsi" w:hAnsiTheme="minorHAnsi" w:cstheme="minorHAnsi"/>
          <w:bCs/>
          <w:szCs w:val="24"/>
        </w:rPr>
        <w:t>What are the SPPS requirements for reporting in NEO?</w:t>
      </w:r>
    </w:p>
    <w:p w14:paraId="433B4BBD" w14:textId="7AA02CCE" w:rsidR="00276E84" w:rsidRDefault="00276E84" w:rsidP="00255D98">
      <w:pPr>
        <w:pStyle w:val="ListParagraph"/>
        <w:numPr>
          <w:ilvl w:val="0"/>
          <w:numId w:val="19"/>
        </w:numPr>
        <w:rPr>
          <w:rFonts w:asciiTheme="minorHAnsi" w:hAnsiTheme="minorHAnsi" w:cstheme="minorHAnsi"/>
          <w:bCs/>
          <w:szCs w:val="24"/>
        </w:rPr>
      </w:pPr>
      <w:r w:rsidRPr="00B423BE">
        <w:rPr>
          <w:rFonts w:asciiTheme="minorHAnsi" w:hAnsiTheme="minorHAnsi" w:cstheme="minorHAnsi"/>
          <w:bCs/>
          <w:szCs w:val="24"/>
        </w:rPr>
        <w:t>What do SPPSs do for school lunch?</w:t>
      </w:r>
      <w:r w:rsidR="00DE4745" w:rsidRPr="00B423BE">
        <w:rPr>
          <w:rFonts w:asciiTheme="minorHAnsi" w:hAnsiTheme="minorHAnsi" w:cstheme="minorHAnsi"/>
          <w:bCs/>
          <w:szCs w:val="24"/>
        </w:rPr>
        <w:t xml:space="preserve"> Some </w:t>
      </w:r>
      <w:r w:rsidR="00046E1A" w:rsidRPr="00B423BE">
        <w:rPr>
          <w:rFonts w:asciiTheme="minorHAnsi" w:hAnsiTheme="minorHAnsi" w:cstheme="minorHAnsi"/>
          <w:bCs/>
          <w:szCs w:val="24"/>
        </w:rPr>
        <w:t xml:space="preserve">contract with </w:t>
      </w:r>
      <w:r w:rsidR="00F878DD">
        <w:rPr>
          <w:rFonts w:asciiTheme="minorHAnsi" w:hAnsiTheme="minorHAnsi" w:cstheme="minorHAnsi"/>
          <w:bCs/>
          <w:szCs w:val="24"/>
        </w:rPr>
        <w:t>SAUs.</w:t>
      </w:r>
    </w:p>
    <w:p w14:paraId="4EB0A092" w14:textId="0E799F6B" w:rsidR="005C4A31" w:rsidRPr="00B423BE" w:rsidRDefault="005C4A31" w:rsidP="00D671D2">
      <w:pPr>
        <w:pStyle w:val="ListNumber"/>
        <w:rPr>
          <w:rFonts w:cstheme="minorHAnsi"/>
          <w:szCs w:val="24"/>
        </w:rPr>
      </w:pPr>
      <w:r w:rsidRPr="00B423BE">
        <w:rPr>
          <w:rFonts w:cstheme="minorHAnsi"/>
          <w:color w:val="000000" w:themeColor="text1"/>
          <w:szCs w:val="24"/>
          <w:u w:val="single"/>
        </w:rPr>
        <w:t>Upcoming PD options</w:t>
      </w:r>
      <w:r w:rsidRPr="00B423BE">
        <w:rPr>
          <w:rFonts w:cstheme="minorHAnsi"/>
          <w:szCs w:val="24"/>
        </w:rPr>
        <w:t>:</w:t>
      </w:r>
    </w:p>
    <w:p w14:paraId="6FA8326B" w14:textId="68CB9F38" w:rsidR="00480160" w:rsidRPr="00B423BE" w:rsidRDefault="00480160">
      <w:pPr>
        <w:pStyle w:val="ListParagraph"/>
        <w:numPr>
          <w:ilvl w:val="0"/>
          <w:numId w:val="7"/>
        </w:numPr>
        <w:rPr>
          <w:rFonts w:asciiTheme="minorHAnsi" w:hAnsiTheme="minorHAnsi" w:cstheme="minorHAnsi"/>
          <w:szCs w:val="24"/>
        </w:rPr>
      </w:pPr>
      <w:r w:rsidRPr="00B423BE">
        <w:rPr>
          <w:rFonts w:asciiTheme="minorHAnsi" w:hAnsiTheme="minorHAnsi" w:cstheme="minorHAnsi"/>
          <w:b/>
          <w:bCs/>
          <w:szCs w:val="24"/>
          <w:highlight w:val="yellow"/>
        </w:rPr>
        <w:t xml:space="preserve">NEW </w:t>
      </w:r>
      <w:r w:rsidRPr="00B423BE">
        <w:rPr>
          <w:rFonts w:asciiTheme="minorHAnsi" w:hAnsiTheme="minorHAnsi" w:cstheme="minorHAnsi"/>
          <w:b/>
          <w:bCs/>
          <w:szCs w:val="24"/>
        </w:rPr>
        <w:t>OSERS Expect, Engage, Empower Symposium Series</w:t>
      </w:r>
      <w:r w:rsidR="000B2CE4" w:rsidRPr="00B423BE">
        <w:rPr>
          <w:rFonts w:asciiTheme="minorHAnsi" w:hAnsiTheme="minorHAnsi" w:cstheme="minorHAnsi"/>
          <w:b/>
          <w:bCs/>
          <w:szCs w:val="24"/>
        </w:rPr>
        <w:t xml:space="preserve"> - </w:t>
      </w:r>
      <w:r w:rsidRPr="00B423BE">
        <w:rPr>
          <w:rFonts w:asciiTheme="minorHAnsi" w:hAnsiTheme="minorHAnsi" w:cstheme="minorHAnsi"/>
          <w:szCs w:val="24"/>
        </w:rPr>
        <w:t>The Individuals with Disabilities Education Act (IDEA) and the Workforce Innovation and Opportunity Act (WIOA) are intended to improve outcomes for individuals with disabilities.</w:t>
      </w:r>
    </w:p>
    <w:p w14:paraId="22A33254" w14:textId="77777777" w:rsidR="00480160" w:rsidRPr="00B423BE" w:rsidRDefault="00480160" w:rsidP="000B2CE4">
      <w:pPr>
        <w:pStyle w:val="ListParagraph"/>
        <w:ind w:left="720"/>
        <w:rPr>
          <w:rFonts w:asciiTheme="minorHAnsi" w:hAnsiTheme="minorHAnsi" w:cstheme="minorHAnsi"/>
          <w:szCs w:val="24"/>
        </w:rPr>
      </w:pPr>
      <w:r w:rsidRPr="00B423BE">
        <w:rPr>
          <w:rFonts w:asciiTheme="minorHAnsi" w:hAnsiTheme="minorHAnsi" w:cstheme="minorHAnsi"/>
          <w:szCs w:val="24"/>
        </w:rPr>
        <w:t>General and special education teachers, related service providers, administrators, and vocational rehabilitation specialists can all support high expectations, engagement, and empowerment by building their collective capacity. Join us as we look beyond the requirements of IDEA and WIOA to maximize the experiences and opportunities for children, youth and young adults with disabilities and their families.</w:t>
      </w:r>
    </w:p>
    <w:p w14:paraId="047CF219" w14:textId="77777777" w:rsidR="00485E32" w:rsidRPr="00B423BE" w:rsidRDefault="00480160" w:rsidP="000B2CE4">
      <w:pPr>
        <w:pStyle w:val="ListParagraph"/>
        <w:ind w:left="720"/>
        <w:rPr>
          <w:rFonts w:asciiTheme="minorHAnsi" w:hAnsiTheme="minorHAnsi" w:cstheme="minorHAnsi"/>
          <w:szCs w:val="24"/>
        </w:rPr>
      </w:pPr>
      <w:r w:rsidRPr="00B423BE">
        <w:rPr>
          <w:rFonts w:asciiTheme="minorHAnsi" w:hAnsiTheme="minorHAnsi" w:cstheme="minorHAnsi"/>
          <w:szCs w:val="24"/>
        </w:rPr>
        <w:t>February 28</w:t>
      </w:r>
      <w:r w:rsidR="000B2CE4" w:rsidRPr="00B423BE">
        <w:rPr>
          <w:rFonts w:asciiTheme="minorHAnsi" w:hAnsiTheme="minorHAnsi" w:cstheme="minorHAnsi"/>
          <w:szCs w:val="24"/>
        </w:rPr>
        <w:t xml:space="preserve">, </w:t>
      </w:r>
      <w:r w:rsidRPr="00B423BE">
        <w:rPr>
          <w:rFonts w:asciiTheme="minorHAnsi" w:hAnsiTheme="minorHAnsi" w:cstheme="minorHAnsi"/>
          <w:szCs w:val="24"/>
        </w:rPr>
        <w:t>1:00 PM ET</w:t>
      </w:r>
      <w:r w:rsidR="002171FF" w:rsidRPr="00B423BE">
        <w:rPr>
          <w:rFonts w:asciiTheme="minorHAnsi" w:hAnsiTheme="minorHAnsi" w:cstheme="minorHAnsi"/>
          <w:szCs w:val="24"/>
        </w:rPr>
        <w:t xml:space="preserve"> </w:t>
      </w:r>
    </w:p>
    <w:p w14:paraId="77EB23F8" w14:textId="44E195DC" w:rsidR="00386145" w:rsidRPr="00B423BE" w:rsidRDefault="00000000" w:rsidP="000B2CE4">
      <w:pPr>
        <w:pStyle w:val="ListParagraph"/>
        <w:ind w:left="720"/>
        <w:rPr>
          <w:rFonts w:asciiTheme="minorHAnsi" w:hAnsiTheme="minorHAnsi" w:cstheme="minorHAnsi"/>
          <w:szCs w:val="24"/>
        </w:rPr>
      </w:pPr>
      <w:hyperlink r:id="rId31" w:anchor="/registration" w:history="1">
        <w:r w:rsidR="0090034C" w:rsidRPr="00B423BE">
          <w:rPr>
            <w:rStyle w:val="Hyperlink"/>
            <w:rFonts w:asciiTheme="minorHAnsi" w:hAnsiTheme="minorHAnsi" w:cstheme="minorHAnsi"/>
            <w:szCs w:val="24"/>
          </w:rPr>
          <w:t>https://air-org.zoomgov.com/webinar/register/WN_1b92wYSGQ-6KRl4OgzpjfQ#/registration</w:t>
        </w:r>
      </w:hyperlink>
      <w:r w:rsidR="002171FF" w:rsidRPr="00B423BE">
        <w:rPr>
          <w:rFonts w:asciiTheme="minorHAnsi" w:hAnsiTheme="minorHAnsi" w:cstheme="minorHAnsi"/>
          <w:szCs w:val="24"/>
        </w:rPr>
        <w:t xml:space="preserve"> </w:t>
      </w:r>
    </w:p>
    <w:p w14:paraId="1A8D23D3" w14:textId="77777777" w:rsidR="00536B86" w:rsidRPr="00B423BE" w:rsidRDefault="00536B86" w:rsidP="00536B86">
      <w:pPr>
        <w:pStyle w:val="ListParagraph"/>
        <w:ind w:left="720"/>
        <w:rPr>
          <w:rFonts w:asciiTheme="minorHAnsi" w:hAnsiTheme="minorHAnsi" w:cstheme="minorHAnsi"/>
          <w:szCs w:val="24"/>
        </w:rPr>
      </w:pPr>
    </w:p>
    <w:p w14:paraId="7B3695CA" w14:textId="0A388C49" w:rsidR="009A7A64" w:rsidRPr="00B423BE" w:rsidRDefault="00536B86" w:rsidP="009A7A64">
      <w:pPr>
        <w:pStyle w:val="ListParagraph"/>
        <w:numPr>
          <w:ilvl w:val="0"/>
          <w:numId w:val="7"/>
        </w:numPr>
        <w:rPr>
          <w:rFonts w:asciiTheme="minorHAnsi" w:hAnsiTheme="minorHAnsi" w:cstheme="minorHAnsi"/>
          <w:szCs w:val="24"/>
        </w:rPr>
      </w:pPr>
      <w:r w:rsidRPr="00B423BE">
        <w:rPr>
          <w:rFonts w:asciiTheme="minorHAnsi" w:hAnsiTheme="minorHAnsi" w:cstheme="minorHAnsi"/>
          <w:b/>
          <w:bCs/>
          <w:szCs w:val="24"/>
          <w:highlight w:val="yellow"/>
          <w:u w:val="single"/>
        </w:rPr>
        <w:t>NEW</w:t>
      </w:r>
      <w:r w:rsidRPr="00B423BE">
        <w:rPr>
          <w:rFonts w:asciiTheme="minorHAnsi" w:hAnsiTheme="minorHAnsi" w:cstheme="minorHAnsi"/>
          <w:b/>
          <w:bCs/>
          <w:szCs w:val="24"/>
          <w:u w:val="single"/>
        </w:rPr>
        <w:t xml:space="preserve"> MDOE - Webinar: Asking the Right Questions</w:t>
      </w:r>
      <w:r w:rsidRPr="00B423BE">
        <w:rPr>
          <w:rFonts w:asciiTheme="minorHAnsi" w:hAnsiTheme="minorHAnsi" w:cstheme="minorHAnsi"/>
          <w:szCs w:val="24"/>
        </w:rPr>
        <w:t xml:space="preserve"> - </w:t>
      </w:r>
      <w:r w:rsidR="009A7A64" w:rsidRPr="00B423BE">
        <w:rPr>
          <w:rFonts w:asciiTheme="minorHAnsi" w:hAnsiTheme="minorHAnsi" w:cstheme="minorHAnsi"/>
          <w:szCs w:val="24"/>
        </w:rPr>
        <w:t>The “Asking the Right Questions” webinar will review methods and resources focused on the art of framing questions for the best possible student growth. The webinar will offer practical classroom methods and approaches for all grades–from pre-K to high school–that are supported by current research and instructor experiences. It will also include a host of useful resources readily available for teacher use, and end with a Q&amp;A session where participants can explore concepts further, offer their own experiences, and exchange ideas.</w:t>
      </w:r>
    </w:p>
    <w:p w14:paraId="189C0C03" w14:textId="090309DE" w:rsidR="009A7A64" w:rsidRPr="00B423BE" w:rsidRDefault="009A7A64" w:rsidP="001F65E5">
      <w:pPr>
        <w:ind w:left="720"/>
        <w:rPr>
          <w:rFonts w:asciiTheme="minorHAnsi" w:hAnsiTheme="minorHAnsi" w:cstheme="minorHAnsi"/>
          <w:szCs w:val="24"/>
        </w:rPr>
      </w:pPr>
      <w:r w:rsidRPr="00B423BE">
        <w:rPr>
          <w:rFonts w:asciiTheme="minorHAnsi" w:hAnsiTheme="minorHAnsi" w:cstheme="minorHAnsi"/>
          <w:szCs w:val="24"/>
        </w:rPr>
        <w:t>When: Thursday, February 29, 04:00 PM – 05:00 PM</w:t>
      </w:r>
    </w:p>
    <w:p w14:paraId="717A59BB" w14:textId="35858231" w:rsidR="2FBC572D" w:rsidRPr="00B423BE" w:rsidRDefault="009A7A64" w:rsidP="001F65E5">
      <w:pPr>
        <w:ind w:left="720"/>
        <w:rPr>
          <w:rFonts w:asciiTheme="minorHAnsi" w:hAnsiTheme="minorHAnsi" w:cstheme="minorHAnsi"/>
          <w:szCs w:val="24"/>
        </w:rPr>
      </w:pPr>
      <w:r w:rsidRPr="00B423BE">
        <w:rPr>
          <w:rFonts w:asciiTheme="minorHAnsi" w:hAnsiTheme="minorHAnsi" w:cstheme="minorHAnsi"/>
          <w:szCs w:val="24"/>
        </w:rPr>
        <w:t>Additional Info: Continuing Education credits will be offered.</w:t>
      </w:r>
    </w:p>
    <w:p w14:paraId="283E3537" w14:textId="7388C1C1" w:rsidR="001F65E5" w:rsidRPr="00B423BE" w:rsidRDefault="00000000" w:rsidP="001F65E5">
      <w:pPr>
        <w:ind w:left="720"/>
        <w:rPr>
          <w:rFonts w:asciiTheme="minorHAnsi" w:hAnsiTheme="minorHAnsi" w:cstheme="minorHAnsi"/>
          <w:szCs w:val="24"/>
        </w:rPr>
      </w:pPr>
      <w:hyperlink r:id="rId32" w:history="1">
        <w:r w:rsidR="001F65E5" w:rsidRPr="00B423BE">
          <w:rPr>
            <w:rStyle w:val="Hyperlink"/>
            <w:rFonts w:asciiTheme="minorHAnsi" w:hAnsiTheme="minorHAnsi" w:cstheme="minorHAnsi"/>
            <w:szCs w:val="24"/>
          </w:rPr>
          <w:t>https://mainedoenews.net/2024/02/05/webinar-asking-the-right-questions/</w:t>
        </w:r>
      </w:hyperlink>
      <w:r w:rsidR="001F65E5" w:rsidRPr="00B423BE">
        <w:rPr>
          <w:rFonts w:asciiTheme="minorHAnsi" w:hAnsiTheme="minorHAnsi" w:cstheme="minorHAnsi"/>
          <w:szCs w:val="24"/>
        </w:rPr>
        <w:t xml:space="preserve"> </w:t>
      </w:r>
    </w:p>
    <w:p w14:paraId="18032DE4" w14:textId="77777777" w:rsidR="00645E01" w:rsidRPr="00B423BE" w:rsidRDefault="00645E01" w:rsidP="001F65E5">
      <w:pPr>
        <w:ind w:left="720"/>
        <w:rPr>
          <w:rFonts w:asciiTheme="minorHAnsi" w:hAnsiTheme="minorHAnsi" w:cstheme="minorHAnsi"/>
          <w:szCs w:val="24"/>
        </w:rPr>
      </w:pPr>
    </w:p>
    <w:p w14:paraId="49AAA432" w14:textId="77777777" w:rsidR="00645E01" w:rsidRPr="00B423BE" w:rsidRDefault="00645E01" w:rsidP="00645E01">
      <w:pPr>
        <w:pStyle w:val="ListParagraph"/>
        <w:numPr>
          <w:ilvl w:val="0"/>
          <w:numId w:val="7"/>
        </w:numPr>
        <w:rPr>
          <w:rFonts w:asciiTheme="minorHAnsi" w:hAnsiTheme="minorHAnsi" w:cstheme="minorHAnsi"/>
          <w:szCs w:val="24"/>
        </w:rPr>
      </w:pPr>
      <w:r w:rsidRPr="00B423BE">
        <w:rPr>
          <w:rFonts w:asciiTheme="minorHAnsi" w:hAnsiTheme="minorHAnsi" w:cstheme="minorHAnsi"/>
          <w:b/>
          <w:bCs/>
          <w:szCs w:val="24"/>
          <w:highlight w:val="yellow"/>
          <w:u w:val="single"/>
        </w:rPr>
        <w:t>NEW</w:t>
      </w:r>
      <w:r w:rsidRPr="00B423BE">
        <w:rPr>
          <w:rFonts w:asciiTheme="minorHAnsi" w:hAnsiTheme="minorHAnsi" w:cstheme="minorHAnsi"/>
          <w:b/>
          <w:bCs/>
          <w:szCs w:val="24"/>
          <w:u w:val="single"/>
        </w:rPr>
        <w:t xml:space="preserve"> Research to Practice Spotlight Series Session 2: Literacy Recommendations From the Preparing Young Children for School Practice Guide</w:t>
      </w:r>
      <w:r w:rsidRPr="00B423BE">
        <w:rPr>
          <w:rFonts w:asciiTheme="minorHAnsi" w:hAnsiTheme="minorHAnsi" w:cstheme="minorHAnsi"/>
          <w:szCs w:val="24"/>
        </w:rPr>
        <w:t xml:space="preserve"> - February 27 at 2pm Eastern</w:t>
      </w:r>
    </w:p>
    <w:p w14:paraId="55B116DA" w14:textId="7575788B" w:rsidR="00645E01" w:rsidRPr="00B423BE" w:rsidRDefault="00645E01" w:rsidP="00645E01">
      <w:pPr>
        <w:ind w:left="720"/>
        <w:rPr>
          <w:rFonts w:asciiTheme="minorHAnsi" w:hAnsiTheme="minorHAnsi" w:cstheme="minorHAnsi"/>
          <w:szCs w:val="24"/>
        </w:rPr>
      </w:pPr>
      <w:r w:rsidRPr="00B423BE">
        <w:rPr>
          <w:rFonts w:asciiTheme="minorHAnsi" w:hAnsiTheme="minorHAnsi" w:cstheme="minorHAnsi"/>
          <w:szCs w:val="24"/>
        </w:rPr>
        <w:t xml:space="preserve">NCSI is pleased to present the second session in our Research to Practice Spotlight Series. This session will focus on building the foundational literacy skills of early learners, including those who may benefit from additional support. We will review the evidence-based language and literacy recommendations (5–7) in the What Works Clearinghouse practice guide Preparing Young Children for School, show relevant examples of early childhood program curricula and activities, and facilitate discussions on ways SEAs and LEAs can support educators to implement recommendations with diverse learners in varied contexts. Future sessions will address other recommendations from this guide. Join our guest presenter, Jill </w:t>
      </w:r>
      <w:proofErr w:type="spellStart"/>
      <w:r w:rsidRPr="00B423BE">
        <w:rPr>
          <w:rFonts w:asciiTheme="minorHAnsi" w:hAnsiTheme="minorHAnsi" w:cstheme="minorHAnsi"/>
          <w:szCs w:val="24"/>
        </w:rPr>
        <w:t>Pentimonti</w:t>
      </w:r>
      <w:proofErr w:type="spellEnd"/>
      <w:r w:rsidRPr="00B423BE">
        <w:rPr>
          <w:rFonts w:asciiTheme="minorHAnsi" w:hAnsiTheme="minorHAnsi" w:cstheme="minorHAnsi"/>
          <w:szCs w:val="24"/>
        </w:rPr>
        <w:t xml:space="preserve">, PhD. (University of Notre Dame, Practice Guide Panel member), with Laura Berry </w:t>
      </w:r>
      <w:proofErr w:type="spellStart"/>
      <w:r w:rsidRPr="00B423BE">
        <w:rPr>
          <w:rFonts w:asciiTheme="minorHAnsi" w:hAnsiTheme="minorHAnsi" w:cstheme="minorHAnsi"/>
          <w:szCs w:val="24"/>
        </w:rPr>
        <w:t>Kuchle</w:t>
      </w:r>
      <w:proofErr w:type="spellEnd"/>
      <w:r w:rsidRPr="00B423BE">
        <w:rPr>
          <w:rFonts w:asciiTheme="minorHAnsi" w:hAnsiTheme="minorHAnsi" w:cstheme="minorHAnsi"/>
          <w:szCs w:val="24"/>
        </w:rPr>
        <w:t xml:space="preserve">, PhD. (NCSI), and Lauren </w:t>
      </w:r>
      <w:proofErr w:type="spellStart"/>
      <w:r w:rsidRPr="00B423BE">
        <w:rPr>
          <w:rFonts w:asciiTheme="minorHAnsi" w:hAnsiTheme="minorHAnsi" w:cstheme="minorHAnsi"/>
          <w:szCs w:val="24"/>
        </w:rPr>
        <w:t>Artzi</w:t>
      </w:r>
      <w:proofErr w:type="spellEnd"/>
      <w:r w:rsidRPr="00B423BE">
        <w:rPr>
          <w:rFonts w:asciiTheme="minorHAnsi" w:hAnsiTheme="minorHAnsi" w:cstheme="minorHAnsi"/>
          <w:szCs w:val="24"/>
        </w:rPr>
        <w:t>, PhD. (NCSI), on February 27 from 2 p.m. to 3 p.m. ET. Registration for Session 2 of the Research to Practice webinar series is free.</w:t>
      </w:r>
      <w:r w:rsidR="00555377" w:rsidRPr="00B423BE">
        <w:rPr>
          <w:rFonts w:asciiTheme="minorHAnsi" w:hAnsiTheme="minorHAnsi" w:cstheme="minorHAnsi"/>
          <w:szCs w:val="24"/>
        </w:rPr>
        <w:t xml:space="preserve"> </w:t>
      </w:r>
      <w:hyperlink r:id="rId33" w:anchor="/registration" w:history="1">
        <w:r w:rsidR="00555377" w:rsidRPr="00B423BE">
          <w:rPr>
            <w:rStyle w:val="Hyperlink"/>
            <w:rFonts w:asciiTheme="minorHAnsi" w:hAnsiTheme="minorHAnsi" w:cstheme="minorHAnsi"/>
            <w:szCs w:val="24"/>
          </w:rPr>
          <w:t>https://wested.zoom.us/meeting/register/tJYrdumhqTMiH9ylytutSLERHSWkdbaArX1C#/registration</w:t>
        </w:r>
      </w:hyperlink>
      <w:r w:rsidR="00555377" w:rsidRPr="00B423BE">
        <w:rPr>
          <w:rFonts w:asciiTheme="minorHAnsi" w:hAnsiTheme="minorHAnsi" w:cstheme="minorHAnsi"/>
          <w:szCs w:val="24"/>
        </w:rPr>
        <w:t xml:space="preserve"> </w:t>
      </w:r>
    </w:p>
    <w:p w14:paraId="25D78590" w14:textId="78396E5C" w:rsidR="005C4A31" w:rsidRPr="00B423BE" w:rsidRDefault="40BB266C" w:rsidP="00D671D2">
      <w:pPr>
        <w:pStyle w:val="ListNumber"/>
        <w:rPr>
          <w:rFonts w:cstheme="minorHAnsi"/>
          <w:szCs w:val="24"/>
        </w:rPr>
      </w:pPr>
      <w:r w:rsidRPr="00B423BE">
        <w:rPr>
          <w:rFonts w:cstheme="minorHAnsi"/>
          <w:szCs w:val="24"/>
        </w:rPr>
        <w:t xml:space="preserve"> </w:t>
      </w:r>
      <w:r w:rsidR="005C4A31" w:rsidRPr="00B423BE">
        <w:rPr>
          <w:rFonts w:cstheme="minorHAnsi"/>
          <w:color w:val="000000" w:themeColor="text1"/>
          <w:szCs w:val="24"/>
          <w:u w:val="single"/>
        </w:rPr>
        <w:t>Resource</w:t>
      </w:r>
      <w:r w:rsidR="00CF3A56" w:rsidRPr="00B423BE">
        <w:rPr>
          <w:rFonts w:cstheme="minorHAnsi"/>
          <w:color w:val="000000" w:themeColor="text1"/>
          <w:szCs w:val="24"/>
          <w:u w:val="single"/>
        </w:rPr>
        <w:t xml:space="preserve"> Topics</w:t>
      </w:r>
      <w:r w:rsidR="00F5415A" w:rsidRPr="00B423BE">
        <w:rPr>
          <w:rFonts w:cstheme="minorHAnsi"/>
          <w:color w:val="000000" w:themeColor="text1"/>
          <w:szCs w:val="24"/>
        </w:rPr>
        <w:t>:</w:t>
      </w:r>
    </w:p>
    <w:p w14:paraId="5720DB13" w14:textId="1BB58CFE" w:rsidR="00121EC9" w:rsidRPr="00B423BE" w:rsidRDefault="00121EC9" w:rsidP="00501236">
      <w:pPr>
        <w:pStyle w:val="ListParagraph"/>
        <w:numPr>
          <w:ilvl w:val="0"/>
          <w:numId w:val="7"/>
        </w:numPr>
        <w:rPr>
          <w:rFonts w:asciiTheme="minorHAnsi" w:hAnsiTheme="minorHAnsi" w:cstheme="minorHAnsi"/>
          <w:b/>
          <w:bCs/>
          <w:color w:val="000000"/>
          <w:kern w:val="0"/>
          <w:szCs w:val="24"/>
          <w:u w:val="single"/>
        </w:rPr>
      </w:pPr>
      <w:r w:rsidRPr="00B423BE">
        <w:rPr>
          <w:rFonts w:asciiTheme="minorHAnsi" w:hAnsiTheme="minorHAnsi" w:cstheme="minorHAnsi"/>
          <w:b/>
          <w:bCs/>
          <w:color w:val="000000"/>
          <w:szCs w:val="24"/>
          <w:u w:val="single"/>
        </w:rPr>
        <w:t xml:space="preserve">Webinars on Apprenticeship &amp; Pre-Apprenticeship </w:t>
      </w:r>
    </w:p>
    <w:p w14:paraId="4569C535" w14:textId="54E7AE91" w:rsidR="00F444D1" w:rsidRPr="00B423BE" w:rsidRDefault="00F444D1" w:rsidP="00121EC9">
      <w:pPr>
        <w:pStyle w:val="ListParagraph"/>
        <w:ind w:left="720"/>
        <w:rPr>
          <w:rFonts w:asciiTheme="minorHAnsi" w:hAnsiTheme="minorHAnsi" w:cstheme="minorHAnsi"/>
          <w:b/>
          <w:bCs/>
          <w:color w:val="000000"/>
          <w:kern w:val="0"/>
          <w:szCs w:val="24"/>
        </w:rPr>
      </w:pPr>
      <w:r w:rsidRPr="00B423BE">
        <w:rPr>
          <w:rFonts w:asciiTheme="minorHAnsi" w:hAnsiTheme="minorHAnsi" w:cstheme="minorHAnsi"/>
          <w:b/>
          <w:bCs/>
          <w:color w:val="000000"/>
          <w:szCs w:val="24"/>
        </w:rPr>
        <w:t>Amanda Muller | Apprenticeship Navigator</w:t>
      </w:r>
    </w:p>
    <w:p w14:paraId="05BF4C36" w14:textId="77777777" w:rsidR="00F444D1" w:rsidRPr="00B423BE" w:rsidRDefault="00F444D1" w:rsidP="00501236">
      <w:pPr>
        <w:ind w:left="720"/>
        <w:rPr>
          <w:rFonts w:asciiTheme="minorHAnsi" w:hAnsiTheme="minorHAnsi" w:cstheme="minorHAnsi"/>
          <w:color w:val="000000"/>
          <w:szCs w:val="24"/>
        </w:rPr>
      </w:pPr>
      <w:r w:rsidRPr="00B423BE">
        <w:rPr>
          <w:rFonts w:asciiTheme="minorHAnsi" w:hAnsiTheme="minorHAnsi" w:cstheme="minorHAnsi"/>
          <w:color w:val="000000"/>
          <w:szCs w:val="24"/>
        </w:rPr>
        <w:t>Bureau of Rehabilitation Services</w:t>
      </w:r>
    </w:p>
    <w:p w14:paraId="16DB71CF" w14:textId="77777777" w:rsidR="00F444D1" w:rsidRPr="00B423BE" w:rsidRDefault="00F444D1" w:rsidP="00501236">
      <w:pPr>
        <w:ind w:left="720"/>
        <w:rPr>
          <w:rFonts w:asciiTheme="minorHAnsi" w:hAnsiTheme="minorHAnsi" w:cstheme="minorHAnsi"/>
          <w:color w:val="000000"/>
          <w:szCs w:val="24"/>
        </w:rPr>
      </w:pPr>
      <w:r w:rsidRPr="00B423BE">
        <w:rPr>
          <w:rFonts w:asciiTheme="minorHAnsi" w:hAnsiTheme="minorHAnsi" w:cstheme="minorHAnsi"/>
          <w:color w:val="000000"/>
          <w:szCs w:val="24"/>
        </w:rPr>
        <w:t xml:space="preserve">Maine Department of Labor </w:t>
      </w:r>
    </w:p>
    <w:p w14:paraId="7BA9E2E5" w14:textId="77777777" w:rsidR="00F444D1" w:rsidRPr="00B423BE" w:rsidRDefault="00F444D1" w:rsidP="00501236">
      <w:pPr>
        <w:ind w:left="720"/>
        <w:rPr>
          <w:rFonts w:asciiTheme="minorHAnsi" w:hAnsiTheme="minorHAnsi" w:cstheme="minorHAnsi"/>
          <w:color w:val="000000"/>
          <w:szCs w:val="24"/>
        </w:rPr>
      </w:pPr>
      <w:r w:rsidRPr="00B423BE">
        <w:rPr>
          <w:rFonts w:asciiTheme="minorHAnsi" w:hAnsiTheme="minorHAnsi" w:cstheme="minorHAnsi"/>
          <w:color w:val="000000"/>
          <w:szCs w:val="24"/>
        </w:rPr>
        <w:t xml:space="preserve">865 U.S. </w:t>
      </w:r>
      <w:proofErr w:type="spellStart"/>
      <w:r w:rsidRPr="00B423BE">
        <w:rPr>
          <w:rFonts w:asciiTheme="minorHAnsi" w:hAnsiTheme="minorHAnsi" w:cstheme="minorHAnsi"/>
          <w:color w:val="000000"/>
          <w:szCs w:val="24"/>
        </w:rPr>
        <w:t>Rte</w:t>
      </w:r>
      <w:proofErr w:type="spellEnd"/>
      <w:r w:rsidRPr="00B423BE">
        <w:rPr>
          <w:rFonts w:asciiTheme="minorHAnsi" w:hAnsiTheme="minorHAnsi" w:cstheme="minorHAnsi"/>
          <w:color w:val="000000"/>
          <w:szCs w:val="24"/>
        </w:rPr>
        <w:t xml:space="preserve"> 2</w:t>
      </w:r>
    </w:p>
    <w:p w14:paraId="3F725D15" w14:textId="77777777" w:rsidR="00F444D1" w:rsidRPr="00B423BE" w:rsidRDefault="00F444D1" w:rsidP="00501236">
      <w:pPr>
        <w:ind w:left="720"/>
        <w:rPr>
          <w:rFonts w:asciiTheme="minorHAnsi" w:hAnsiTheme="minorHAnsi" w:cstheme="minorHAnsi"/>
          <w:color w:val="000000"/>
          <w:szCs w:val="24"/>
        </w:rPr>
      </w:pPr>
      <w:r w:rsidRPr="00B423BE">
        <w:rPr>
          <w:rFonts w:asciiTheme="minorHAnsi" w:hAnsiTheme="minorHAnsi" w:cstheme="minorHAnsi"/>
          <w:color w:val="000000"/>
          <w:szCs w:val="24"/>
        </w:rPr>
        <w:t>Wilton, ME 04294</w:t>
      </w:r>
    </w:p>
    <w:p w14:paraId="2169CC11" w14:textId="77777777" w:rsidR="00F444D1" w:rsidRPr="00B423BE" w:rsidRDefault="00F444D1" w:rsidP="00501236">
      <w:pPr>
        <w:ind w:left="720"/>
        <w:rPr>
          <w:rFonts w:asciiTheme="minorHAnsi" w:hAnsiTheme="minorHAnsi" w:cstheme="minorHAnsi"/>
          <w:color w:val="000000"/>
          <w:szCs w:val="24"/>
        </w:rPr>
      </w:pPr>
      <w:r w:rsidRPr="00B423BE">
        <w:rPr>
          <w:rFonts w:asciiTheme="minorHAnsi" w:hAnsiTheme="minorHAnsi" w:cstheme="minorHAnsi"/>
          <w:color w:val="000000"/>
          <w:szCs w:val="24"/>
        </w:rPr>
        <w:t>Phone: (207) 217-0158</w:t>
      </w:r>
    </w:p>
    <w:p w14:paraId="72C66F0E" w14:textId="77777777" w:rsidR="00F444D1" w:rsidRPr="00B423BE" w:rsidRDefault="00F444D1" w:rsidP="00501236">
      <w:pPr>
        <w:ind w:left="720"/>
        <w:rPr>
          <w:rFonts w:asciiTheme="minorHAnsi" w:hAnsiTheme="minorHAnsi" w:cstheme="minorHAnsi"/>
          <w:color w:val="000000"/>
          <w:szCs w:val="24"/>
        </w:rPr>
      </w:pPr>
      <w:r w:rsidRPr="00B423BE">
        <w:rPr>
          <w:rFonts w:asciiTheme="minorHAnsi" w:hAnsiTheme="minorHAnsi" w:cstheme="minorHAnsi"/>
          <w:color w:val="000000"/>
          <w:szCs w:val="24"/>
        </w:rPr>
        <w:t xml:space="preserve">Email: </w:t>
      </w:r>
      <w:hyperlink r:id="rId34" w:history="1">
        <w:r w:rsidRPr="00B423BE">
          <w:rPr>
            <w:rStyle w:val="Hyperlink"/>
            <w:rFonts w:asciiTheme="minorHAnsi" w:hAnsiTheme="minorHAnsi" w:cstheme="minorHAnsi"/>
            <w:szCs w:val="24"/>
          </w:rPr>
          <w:t>Amanda.Muller@maine.gov</w:t>
        </w:r>
      </w:hyperlink>
      <w:r w:rsidRPr="00B423BE">
        <w:rPr>
          <w:rFonts w:asciiTheme="minorHAnsi" w:hAnsiTheme="minorHAnsi" w:cstheme="minorHAnsi"/>
          <w:color w:val="000000"/>
          <w:szCs w:val="24"/>
        </w:rPr>
        <w:t xml:space="preserve"> </w:t>
      </w:r>
    </w:p>
    <w:p w14:paraId="7D0D653A" w14:textId="77777777" w:rsidR="00501236" w:rsidRPr="00B423BE" w:rsidRDefault="00501236" w:rsidP="00501236">
      <w:pPr>
        <w:ind w:left="720"/>
        <w:rPr>
          <w:rFonts w:asciiTheme="minorHAnsi" w:hAnsiTheme="minorHAnsi" w:cstheme="minorHAnsi"/>
          <w:color w:val="000000"/>
          <w:szCs w:val="24"/>
        </w:rPr>
      </w:pPr>
    </w:p>
    <w:p w14:paraId="57EF1C9E" w14:textId="77777777" w:rsidR="00C7136E" w:rsidRPr="00B423BE" w:rsidRDefault="00C7136E" w:rsidP="00501236">
      <w:pPr>
        <w:ind w:left="720"/>
        <w:rPr>
          <w:rFonts w:asciiTheme="minorHAnsi" w:hAnsiTheme="minorHAnsi" w:cstheme="minorHAnsi"/>
          <w:color w:val="auto"/>
          <w:kern w:val="0"/>
          <w:szCs w:val="24"/>
        </w:rPr>
      </w:pPr>
      <w:r w:rsidRPr="00B423BE">
        <w:rPr>
          <w:rFonts w:asciiTheme="minorHAnsi" w:hAnsiTheme="minorHAnsi" w:cstheme="minorHAnsi"/>
          <w:szCs w:val="24"/>
        </w:rPr>
        <w:t>What is Apprenticeship/Pre-Apprenticeship?</w:t>
      </w:r>
    </w:p>
    <w:p w14:paraId="0B29BE68" w14:textId="77777777" w:rsidR="00C7136E" w:rsidRPr="00B423BE" w:rsidRDefault="00000000" w:rsidP="00C7136E">
      <w:pPr>
        <w:ind w:left="720"/>
        <w:rPr>
          <w:rFonts w:asciiTheme="minorHAnsi" w:hAnsiTheme="minorHAnsi" w:cstheme="minorHAnsi"/>
          <w:szCs w:val="24"/>
        </w:rPr>
      </w:pPr>
      <w:hyperlink r:id="rId35" w:history="1">
        <w:r w:rsidR="00C7136E" w:rsidRPr="00B423BE">
          <w:rPr>
            <w:rStyle w:val="Hyperlink"/>
            <w:rFonts w:asciiTheme="minorHAnsi" w:hAnsiTheme="minorHAnsi" w:cstheme="minorHAnsi"/>
            <w:szCs w:val="24"/>
          </w:rPr>
          <w:t>https://www.youtube.com/watch?v=l5De-4HWKh8</w:t>
        </w:r>
      </w:hyperlink>
    </w:p>
    <w:p w14:paraId="5B7A4990" w14:textId="77777777" w:rsidR="00C7136E" w:rsidRPr="00B423BE" w:rsidRDefault="00C7136E" w:rsidP="00C7136E">
      <w:pPr>
        <w:ind w:left="360"/>
        <w:rPr>
          <w:rFonts w:asciiTheme="minorHAnsi" w:hAnsiTheme="minorHAnsi" w:cstheme="minorHAnsi"/>
          <w:szCs w:val="24"/>
        </w:rPr>
      </w:pPr>
    </w:p>
    <w:p w14:paraId="7D64F279" w14:textId="77777777" w:rsidR="00C7136E" w:rsidRPr="00B423BE" w:rsidRDefault="00C7136E" w:rsidP="00C7136E">
      <w:pPr>
        <w:ind w:left="720"/>
        <w:rPr>
          <w:rFonts w:asciiTheme="minorHAnsi" w:hAnsiTheme="minorHAnsi" w:cstheme="minorHAnsi"/>
          <w:szCs w:val="24"/>
        </w:rPr>
      </w:pPr>
      <w:r w:rsidRPr="00B423BE">
        <w:rPr>
          <w:rFonts w:asciiTheme="minorHAnsi" w:hAnsiTheme="minorHAnsi" w:cstheme="minorHAnsi"/>
          <w:szCs w:val="24"/>
        </w:rPr>
        <w:t>Associated General Contractors:</w:t>
      </w:r>
    </w:p>
    <w:p w14:paraId="24B71201" w14:textId="77777777" w:rsidR="00C7136E" w:rsidRPr="00B423BE" w:rsidRDefault="00000000" w:rsidP="00C7136E">
      <w:pPr>
        <w:ind w:left="720"/>
        <w:rPr>
          <w:rFonts w:asciiTheme="minorHAnsi" w:hAnsiTheme="minorHAnsi" w:cstheme="minorHAnsi"/>
          <w:szCs w:val="24"/>
        </w:rPr>
      </w:pPr>
      <w:hyperlink r:id="rId36" w:history="1">
        <w:r w:rsidR="00C7136E" w:rsidRPr="00B423BE">
          <w:rPr>
            <w:rStyle w:val="Hyperlink"/>
            <w:rFonts w:asciiTheme="minorHAnsi" w:hAnsiTheme="minorHAnsi" w:cstheme="minorHAnsi"/>
            <w:szCs w:val="24"/>
          </w:rPr>
          <w:t>https://www.youtube.com/watch?v=o3NfxXYFeWc</w:t>
        </w:r>
      </w:hyperlink>
    </w:p>
    <w:p w14:paraId="1E3A888E" w14:textId="77777777" w:rsidR="00C7136E" w:rsidRPr="00B423BE" w:rsidRDefault="00C7136E" w:rsidP="00C7136E">
      <w:pPr>
        <w:ind w:left="360"/>
        <w:rPr>
          <w:rFonts w:asciiTheme="minorHAnsi" w:hAnsiTheme="minorHAnsi" w:cstheme="minorHAnsi"/>
          <w:szCs w:val="24"/>
        </w:rPr>
      </w:pPr>
    </w:p>
    <w:p w14:paraId="46958168" w14:textId="77777777" w:rsidR="00C7136E" w:rsidRPr="00B423BE" w:rsidRDefault="00C7136E" w:rsidP="00C7136E">
      <w:pPr>
        <w:ind w:left="720"/>
        <w:rPr>
          <w:rFonts w:asciiTheme="minorHAnsi" w:hAnsiTheme="minorHAnsi" w:cstheme="minorHAnsi"/>
          <w:szCs w:val="24"/>
        </w:rPr>
      </w:pPr>
      <w:proofErr w:type="spellStart"/>
      <w:r w:rsidRPr="00B423BE">
        <w:rPr>
          <w:rFonts w:asciiTheme="minorHAnsi" w:hAnsiTheme="minorHAnsi" w:cstheme="minorHAnsi"/>
          <w:szCs w:val="24"/>
        </w:rPr>
        <w:t>MaineHealth</w:t>
      </w:r>
      <w:proofErr w:type="spellEnd"/>
      <w:r w:rsidRPr="00B423BE">
        <w:rPr>
          <w:rFonts w:asciiTheme="minorHAnsi" w:hAnsiTheme="minorHAnsi" w:cstheme="minorHAnsi"/>
          <w:szCs w:val="24"/>
        </w:rPr>
        <w:t>:</w:t>
      </w:r>
    </w:p>
    <w:p w14:paraId="70925A1B" w14:textId="77777777" w:rsidR="00C7136E" w:rsidRPr="00B423BE" w:rsidRDefault="00000000" w:rsidP="00C7136E">
      <w:pPr>
        <w:ind w:left="720"/>
        <w:rPr>
          <w:rFonts w:asciiTheme="minorHAnsi" w:hAnsiTheme="minorHAnsi" w:cstheme="minorHAnsi"/>
          <w:szCs w:val="24"/>
        </w:rPr>
      </w:pPr>
      <w:hyperlink r:id="rId37" w:history="1">
        <w:r w:rsidR="00C7136E" w:rsidRPr="00B423BE">
          <w:rPr>
            <w:rStyle w:val="Hyperlink"/>
            <w:rFonts w:asciiTheme="minorHAnsi" w:hAnsiTheme="minorHAnsi" w:cstheme="minorHAnsi"/>
            <w:szCs w:val="24"/>
          </w:rPr>
          <w:t>https://www.youtube.com/watch?v=JlyNZEbhCG0</w:t>
        </w:r>
      </w:hyperlink>
    </w:p>
    <w:p w14:paraId="23052C3D" w14:textId="77777777" w:rsidR="00D44757" w:rsidRPr="00B423BE" w:rsidRDefault="00D44757" w:rsidP="00D44757">
      <w:pPr>
        <w:rPr>
          <w:rFonts w:asciiTheme="minorHAnsi" w:hAnsiTheme="minorHAnsi" w:cstheme="minorHAnsi"/>
          <w:szCs w:val="24"/>
        </w:rPr>
      </w:pPr>
    </w:p>
    <w:p w14:paraId="7B1CD258" w14:textId="77777777" w:rsidR="006B1772" w:rsidRPr="00B423BE" w:rsidRDefault="006B1772" w:rsidP="006B1772">
      <w:pPr>
        <w:pStyle w:val="NormalWeb"/>
        <w:numPr>
          <w:ilvl w:val="0"/>
          <w:numId w:val="7"/>
        </w:numPr>
        <w:rPr>
          <w:rFonts w:asciiTheme="minorHAnsi" w:hAnsiTheme="minorHAnsi" w:cstheme="minorHAnsi"/>
          <w:b/>
          <w:bCs/>
          <w:color w:val="2D3748"/>
          <w:u w:val="single"/>
        </w:rPr>
      </w:pPr>
      <w:r w:rsidRPr="00B423BE">
        <w:rPr>
          <w:rFonts w:asciiTheme="minorHAnsi" w:hAnsiTheme="minorHAnsi" w:cstheme="minorHAnsi"/>
          <w:b/>
          <w:bCs/>
          <w:color w:val="2D3748"/>
          <w:u w:val="single"/>
        </w:rPr>
        <w:t>Assistive Technology Devices and Services for Children With Disabilities Under the IDEA</w:t>
      </w:r>
    </w:p>
    <w:p w14:paraId="1F5AF822" w14:textId="77777777" w:rsidR="00832B94" w:rsidRPr="00B423BE" w:rsidRDefault="00832B94" w:rsidP="006B7473">
      <w:pPr>
        <w:pStyle w:val="NormalWeb"/>
        <w:shd w:val="clear" w:color="auto" w:fill="FFFFFF"/>
        <w:spacing w:before="0" w:beforeAutospacing="0"/>
        <w:ind w:left="720"/>
        <w:rPr>
          <w:rFonts w:asciiTheme="minorHAnsi" w:eastAsia="Times New Roman" w:hAnsiTheme="minorHAnsi" w:cstheme="minorHAnsi"/>
          <w:color w:val="2D3748"/>
        </w:rPr>
      </w:pPr>
      <w:r w:rsidRPr="00B423BE">
        <w:rPr>
          <w:rFonts w:asciiTheme="minorHAnsi" w:hAnsiTheme="minorHAnsi" w:cstheme="minorHAnsi"/>
          <w:color w:val="2D3748"/>
        </w:rPr>
        <w:t>The Office of Educational Technology and the Office of Special Education Programs are pleased to share the below guidance in support of children with disabilities who need assistive technology (AT) devices and services for meaningful access and engagement in education.</w:t>
      </w:r>
    </w:p>
    <w:p w14:paraId="276EAE05" w14:textId="77777777" w:rsidR="006B7473" w:rsidRPr="00B423BE" w:rsidRDefault="006B7473" w:rsidP="006B7473">
      <w:pPr>
        <w:pStyle w:val="NormalWeb"/>
        <w:spacing w:before="0"/>
        <w:ind w:left="720"/>
        <w:rPr>
          <w:rFonts w:asciiTheme="minorHAnsi" w:hAnsiTheme="minorHAnsi" w:cstheme="minorHAnsi"/>
          <w:color w:val="2D3748"/>
        </w:rPr>
      </w:pPr>
      <w:r w:rsidRPr="00B423BE">
        <w:rPr>
          <w:rFonts w:asciiTheme="minorHAnsi" w:hAnsiTheme="minorHAnsi" w:cstheme="minorHAnsi"/>
          <w:b/>
          <w:bCs/>
          <w:i/>
          <w:iCs/>
          <w:color w:val="2D3748"/>
        </w:rPr>
        <w:t>Dear Colleague Letter</w:t>
      </w:r>
    </w:p>
    <w:p w14:paraId="221A45E8" w14:textId="1E2BD25D" w:rsidR="006B7473" w:rsidRPr="00B423BE" w:rsidRDefault="006B7473" w:rsidP="006B7473">
      <w:pPr>
        <w:pStyle w:val="NormalWeb"/>
        <w:shd w:val="clear" w:color="auto" w:fill="FFFFFF"/>
        <w:spacing w:before="0" w:beforeAutospacing="0"/>
        <w:ind w:left="720"/>
        <w:rPr>
          <w:rFonts w:asciiTheme="minorHAnsi" w:eastAsia="Times New Roman" w:hAnsiTheme="minorHAnsi" w:cstheme="minorHAnsi"/>
          <w:color w:val="2D3748"/>
        </w:rPr>
      </w:pPr>
      <w:r w:rsidRPr="00B423BE">
        <w:rPr>
          <w:rFonts w:asciiTheme="minorHAnsi" w:hAnsiTheme="minorHAnsi" w:cstheme="minorHAnsi"/>
          <w:color w:val="2D3748"/>
        </w:rPr>
        <w:t>A </w:t>
      </w:r>
      <w:hyperlink r:id="rId38" w:history="1">
        <w:r w:rsidRPr="00B423BE">
          <w:rPr>
            <w:rStyle w:val="Hyperlink"/>
            <w:rFonts w:asciiTheme="minorHAnsi" w:hAnsiTheme="minorHAnsi" w:cstheme="minorHAnsi"/>
            <w:b/>
            <w:bCs/>
            <w:i/>
            <w:iCs/>
          </w:rPr>
          <w:t>Dear Colleague Letter</w:t>
        </w:r>
      </w:hyperlink>
      <w:r w:rsidRPr="00B423BE">
        <w:rPr>
          <w:rFonts w:asciiTheme="minorHAnsi" w:hAnsiTheme="minorHAnsi" w:cstheme="minorHAnsi"/>
          <w:color w:val="2D3748"/>
        </w:rPr>
        <w:t> on the provision of assistive technology devices and services for children with disabilities under the Individuals with Disabilities Education Act (IDEA).</w:t>
      </w:r>
    </w:p>
    <w:p w14:paraId="405526D9" w14:textId="77777777" w:rsidR="006B7473" w:rsidRPr="00B423BE" w:rsidRDefault="00000000" w:rsidP="006B7473">
      <w:pPr>
        <w:pStyle w:val="NormalWeb"/>
        <w:spacing w:before="0"/>
        <w:ind w:left="720"/>
        <w:rPr>
          <w:rFonts w:asciiTheme="minorHAnsi" w:hAnsiTheme="minorHAnsi" w:cstheme="minorHAnsi"/>
          <w:color w:val="2D3748"/>
        </w:rPr>
      </w:pPr>
      <w:hyperlink r:id="rId39" w:history="1">
        <w:r w:rsidR="006B7473" w:rsidRPr="00B423BE">
          <w:rPr>
            <w:rStyle w:val="Hyperlink"/>
            <w:rFonts w:asciiTheme="minorHAnsi" w:hAnsiTheme="minorHAnsi" w:cstheme="minorHAnsi"/>
            <w:b/>
            <w:bCs/>
            <w:i/>
            <w:iCs/>
          </w:rPr>
          <w:t>AT Myths and Facts</w:t>
        </w:r>
      </w:hyperlink>
    </w:p>
    <w:p w14:paraId="10AFB8E7" w14:textId="2E8F2E8F" w:rsidR="006B7473" w:rsidRPr="00B423BE" w:rsidRDefault="00000000" w:rsidP="006B7473">
      <w:pPr>
        <w:pStyle w:val="NormalWeb"/>
        <w:shd w:val="clear" w:color="auto" w:fill="FFFFFF"/>
        <w:spacing w:before="0" w:beforeAutospacing="0"/>
        <w:ind w:left="720"/>
        <w:rPr>
          <w:rFonts w:asciiTheme="minorHAnsi" w:eastAsia="Times New Roman" w:hAnsiTheme="minorHAnsi" w:cstheme="minorHAnsi"/>
          <w:color w:val="2D3748"/>
        </w:rPr>
      </w:pPr>
      <w:hyperlink r:id="rId40" w:history="1">
        <w:r w:rsidR="006B7473" w:rsidRPr="00B423BE">
          <w:rPr>
            <w:rStyle w:val="Hyperlink"/>
            <w:rFonts w:asciiTheme="minorHAnsi" w:hAnsiTheme="minorHAnsi" w:cstheme="minorHAnsi"/>
            <w:b/>
            <w:bCs/>
            <w:i/>
            <w:iCs/>
          </w:rPr>
          <w:t>Myths and Facts Surrounding Assistive Technology Devices and Services</w:t>
        </w:r>
      </w:hyperlink>
      <w:r w:rsidR="006B7473" w:rsidRPr="00B423BE">
        <w:rPr>
          <w:rFonts w:asciiTheme="minorHAnsi" w:hAnsiTheme="minorHAnsi" w:cstheme="minorHAnsi"/>
          <w:color w:val="2D3748"/>
        </w:rPr>
        <w:t> is designed to increase understanding of the IDEA’s AT requirements, dispel common misconceptions regarding AT, and provide examples of the use of AT devices and services for children with disabilities and to highlight the different requirements under Part C and Part B of IDEA.</w:t>
      </w:r>
    </w:p>
    <w:p w14:paraId="3F953281" w14:textId="77777777" w:rsidR="00D44757" w:rsidRPr="00B423BE" w:rsidRDefault="00000000" w:rsidP="006B7473">
      <w:pPr>
        <w:ind w:left="720"/>
        <w:rPr>
          <w:rStyle w:val="Hyperlink"/>
          <w:rFonts w:asciiTheme="minorHAnsi" w:eastAsia="Times New Roman" w:hAnsiTheme="minorHAnsi" w:cstheme="minorHAnsi"/>
          <w:szCs w:val="24"/>
        </w:rPr>
      </w:pPr>
      <w:hyperlink r:id="rId41" w:history="1">
        <w:r w:rsidR="00D44757" w:rsidRPr="00B423BE">
          <w:rPr>
            <w:rStyle w:val="Hyperlink"/>
            <w:rFonts w:asciiTheme="minorHAnsi" w:eastAsia="Times New Roman" w:hAnsiTheme="minorHAnsi" w:cstheme="minorHAnsi"/>
            <w:szCs w:val="24"/>
          </w:rPr>
          <w:t>https://sites.ed.gov/idea/idea-files/at-guidance/</w:t>
        </w:r>
      </w:hyperlink>
    </w:p>
    <w:p w14:paraId="23222A46" w14:textId="77777777" w:rsidR="00495E08" w:rsidRPr="00B423BE" w:rsidRDefault="00495E08" w:rsidP="00DE3814">
      <w:pPr>
        <w:rPr>
          <w:rFonts w:asciiTheme="minorHAnsi" w:eastAsia="Times New Roman" w:hAnsiTheme="minorHAnsi" w:cstheme="minorHAnsi"/>
          <w:color w:val="auto"/>
          <w:kern w:val="0"/>
          <w:szCs w:val="24"/>
        </w:rPr>
      </w:pPr>
    </w:p>
    <w:p w14:paraId="2CECE84C" w14:textId="77777777" w:rsidR="00DF5D18" w:rsidRPr="00B423BE" w:rsidRDefault="0002330A">
      <w:pPr>
        <w:pStyle w:val="ListParagraph"/>
        <w:numPr>
          <w:ilvl w:val="0"/>
          <w:numId w:val="7"/>
        </w:numPr>
        <w:rPr>
          <w:rFonts w:asciiTheme="minorHAnsi" w:eastAsia="Times New Roman" w:hAnsiTheme="minorHAnsi" w:cstheme="minorHAnsi"/>
          <w:color w:val="auto"/>
          <w:kern w:val="0"/>
          <w:szCs w:val="24"/>
        </w:rPr>
      </w:pPr>
      <w:r w:rsidRPr="00B423BE">
        <w:rPr>
          <w:rFonts w:asciiTheme="minorHAnsi" w:hAnsiTheme="minorHAnsi" w:cstheme="minorHAnsi"/>
          <w:b/>
          <w:bCs/>
          <w:szCs w:val="24"/>
          <w:u w:val="single"/>
        </w:rPr>
        <w:t>3 Ways to Be a Thermostat, Not a Thermometer</w:t>
      </w:r>
      <w:r w:rsidRPr="00B423BE">
        <w:rPr>
          <w:rFonts w:asciiTheme="minorHAnsi" w:hAnsiTheme="minorHAnsi" w:cstheme="minorHAnsi"/>
          <w:szCs w:val="24"/>
        </w:rPr>
        <w:t xml:space="preserve"> </w:t>
      </w:r>
      <w:r w:rsidR="00657D0C" w:rsidRPr="00B423BE">
        <w:rPr>
          <w:rFonts w:asciiTheme="minorHAnsi" w:hAnsiTheme="minorHAnsi" w:cstheme="minorHAnsi"/>
          <w:szCs w:val="24"/>
        </w:rPr>
        <w:t xml:space="preserve">Edutopia </w:t>
      </w:r>
      <w:r w:rsidR="00DF5D18" w:rsidRPr="00B423BE">
        <w:rPr>
          <w:rFonts w:asciiTheme="minorHAnsi" w:hAnsiTheme="minorHAnsi" w:cstheme="minorHAnsi"/>
          <w:szCs w:val="24"/>
        </w:rPr>
        <w:t xml:space="preserve">1/24/24 Lainie Rowell </w:t>
      </w:r>
    </w:p>
    <w:p w14:paraId="576394EA" w14:textId="2ED14265" w:rsidR="00DE3814" w:rsidRPr="00B423BE" w:rsidRDefault="0002330A" w:rsidP="00DF5D18">
      <w:pPr>
        <w:pStyle w:val="ListParagraph"/>
        <w:ind w:left="720"/>
        <w:rPr>
          <w:rFonts w:asciiTheme="minorHAnsi" w:eastAsia="Times New Roman" w:hAnsiTheme="minorHAnsi" w:cstheme="minorHAnsi"/>
          <w:color w:val="auto"/>
          <w:kern w:val="0"/>
          <w:szCs w:val="24"/>
        </w:rPr>
      </w:pPr>
      <w:r w:rsidRPr="00B423BE">
        <w:rPr>
          <w:rFonts w:asciiTheme="minorHAnsi" w:hAnsiTheme="minorHAnsi" w:cstheme="minorHAnsi"/>
          <w:szCs w:val="24"/>
        </w:rPr>
        <w:t xml:space="preserve">Through their actions, students and teachers can help regulate the temperature at their schools, improving the climate for everyone. </w:t>
      </w:r>
      <w:hyperlink r:id="rId42" w:history="1">
        <w:r w:rsidR="00C57F38" w:rsidRPr="00B423BE">
          <w:rPr>
            <w:rStyle w:val="Hyperlink"/>
            <w:rFonts w:asciiTheme="minorHAnsi" w:hAnsiTheme="minorHAnsi" w:cstheme="minorHAnsi"/>
            <w:szCs w:val="24"/>
          </w:rPr>
          <w:t>https://www.edutopia.org/article/3-ways-improve-school-climate</w:t>
        </w:r>
      </w:hyperlink>
    </w:p>
    <w:p w14:paraId="1E96F08F" w14:textId="77777777" w:rsidR="00D44757" w:rsidRPr="00B423BE" w:rsidRDefault="00D44757" w:rsidP="00D44757">
      <w:pPr>
        <w:pStyle w:val="ListParagraph"/>
        <w:ind w:left="720"/>
        <w:rPr>
          <w:rFonts w:asciiTheme="minorHAnsi" w:hAnsiTheme="minorHAnsi" w:cstheme="minorHAnsi"/>
          <w:szCs w:val="24"/>
        </w:rPr>
      </w:pPr>
    </w:p>
    <w:p w14:paraId="798E3C6D" w14:textId="41C02104" w:rsidR="00521C4D" w:rsidRPr="00B423BE" w:rsidRDefault="00D7342E">
      <w:pPr>
        <w:pStyle w:val="ListParagraph"/>
        <w:numPr>
          <w:ilvl w:val="0"/>
          <w:numId w:val="7"/>
        </w:numPr>
        <w:rPr>
          <w:rFonts w:asciiTheme="minorHAnsi" w:hAnsiTheme="minorHAnsi" w:cstheme="minorHAnsi"/>
          <w:szCs w:val="24"/>
        </w:rPr>
      </w:pPr>
      <w:r w:rsidRPr="00B423BE">
        <w:rPr>
          <w:rFonts w:asciiTheme="minorHAnsi" w:hAnsiTheme="minorHAnsi" w:cstheme="minorHAnsi"/>
          <w:b/>
          <w:bCs/>
          <w:szCs w:val="24"/>
          <w:u w:val="single"/>
        </w:rPr>
        <w:t>CEC: How Educators Can Help Students with Intellectual Disability to Think College</w:t>
      </w:r>
      <w:r w:rsidR="00145F77" w:rsidRPr="00B423BE">
        <w:rPr>
          <w:rFonts w:asciiTheme="minorHAnsi" w:hAnsiTheme="minorHAnsi" w:cstheme="minorHAnsi"/>
          <w:szCs w:val="24"/>
        </w:rPr>
        <w:t xml:space="preserve"> </w:t>
      </w:r>
      <w:r w:rsidR="00521C4D" w:rsidRPr="00B423BE">
        <w:rPr>
          <w:rFonts w:asciiTheme="minorHAnsi" w:hAnsiTheme="minorHAnsi" w:cstheme="minorHAnsi"/>
          <w:szCs w:val="24"/>
        </w:rPr>
        <w:t>~</w:t>
      </w:r>
      <w:r w:rsidR="00FA588A" w:rsidRPr="00B423BE">
        <w:rPr>
          <w:rFonts w:asciiTheme="minorHAnsi" w:hAnsiTheme="minorHAnsi" w:cstheme="minorHAnsi"/>
          <w:szCs w:val="24"/>
        </w:rPr>
        <w:t>based at the Institute for Community Inclusion UMASS Boston</w:t>
      </w:r>
    </w:p>
    <w:p w14:paraId="12C2EC8D" w14:textId="77F7D408" w:rsidR="00322666" w:rsidRPr="00B423BE" w:rsidRDefault="00B974AC" w:rsidP="00521C4D">
      <w:pPr>
        <w:pStyle w:val="ListParagraph"/>
        <w:ind w:left="720"/>
        <w:rPr>
          <w:rStyle w:val="Hyperlink"/>
          <w:rFonts w:asciiTheme="minorHAnsi" w:hAnsiTheme="minorHAnsi" w:cstheme="minorHAnsi"/>
          <w:color w:val="000000" w:themeColor="text1"/>
          <w:szCs w:val="24"/>
          <w:u w:val="none"/>
        </w:rPr>
      </w:pPr>
      <w:r w:rsidRPr="00B423BE">
        <w:rPr>
          <w:rFonts w:asciiTheme="minorHAnsi" w:hAnsiTheme="minorHAnsi" w:cstheme="minorHAnsi"/>
          <w:szCs w:val="24"/>
        </w:rPr>
        <w:t>The webinar recording is now available to view on Vimeo.</w:t>
      </w:r>
      <w:r w:rsidR="00145F77" w:rsidRPr="00B423BE">
        <w:rPr>
          <w:rFonts w:asciiTheme="minorHAnsi" w:hAnsiTheme="minorHAnsi" w:cstheme="minorHAnsi"/>
          <w:szCs w:val="24"/>
        </w:rPr>
        <w:t xml:space="preserve"> </w:t>
      </w:r>
      <w:r w:rsidRPr="00B423BE">
        <w:rPr>
          <w:rFonts w:asciiTheme="minorHAnsi" w:hAnsiTheme="minorHAnsi" w:cstheme="minorHAnsi"/>
          <w:szCs w:val="24"/>
        </w:rPr>
        <w:t xml:space="preserve">Students with intellectual disability want to go to college - and they can! But they can’t get there alone. They need educators who understand what skills are necessary to make it happen and will support them to achieve their goals. Think College created the “Think Higher. Think College.” public awareness campaign to inform and educate teachers, school administrators, support professionals, college staff and faculty, families, and students themselves that college is an option for students with intellectual disability. The public awareness campaign includes new tools to make the process easy to understand and doable. Join us for this free webinar to learn about the current picture of inclusive higher education in the US, hear from college students with intellectual disability from around the country, and learn from a panel of experienced educators how we can “Think Higher. Think College.” </w:t>
      </w:r>
      <w:r w:rsidR="004439AC" w:rsidRPr="00B423BE">
        <w:rPr>
          <w:rFonts w:asciiTheme="minorHAnsi" w:hAnsiTheme="minorHAnsi" w:cstheme="minorHAnsi"/>
          <w:szCs w:val="24"/>
        </w:rPr>
        <w:t xml:space="preserve"> To view the video: </w:t>
      </w:r>
      <w:hyperlink r:id="rId43" w:history="1">
        <w:r w:rsidR="000A74F8" w:rsidRPr="00B423BE">
          <w:rPr>
            <w:rStyle w:val="Hyperlink"/>
            <w:rFonts w:asciiTheme="minorHAnsi" w:hAnsiTheme="minorHAnsi" w:cstheme="minorHAnsi"/>
            <w:szCs w:val="24"/>
          </w:rPr>
          <w:t>https://exceptionalchildren.org/events/how-educators-can-help-students-intellectual-disability-think-college</w:t>
        </w:r>
      </w:hyperlink>
    </w:p>
    <w:p w14:paraId="6369E9D6" w14:textId="08E7EA2A" w:rsidR="00C10ADF" w:rsidRPr="00B423BE" w:rsidRDefault="00652C45" w:rsidP="00652C45">
      <w:pPr>
        <w:pStyle w:val="ListParagraph"/>
        <w:ind w:left="720"/>
        <w:rPr>
          <w:rFonts w:asciiTheme="minorHAnsi" w:hAnsiTheme="minorHAnsi" w:cstheme="minorHAnsi"/>
          <w:szCs w:val="24"/>
        </w:rPr>
      </w:pPr>
      <w:r w:rsidRPr="00B423BE">
        <w:rPr>
          <w:rFonts w:asciiTheme="minorHAnsi" w:hAnsiTheme="minorHAnsi" w:cstheme="minorHAnsi"/>
          <w:b/>
          <w:bCs/>
          <w:szCs w:val="24"/>
          <w:u w:val="single"/>
        </w:rPr>
        <w:t xml:space="preserve"> </w:t>
      </w:r>
    </w:p>
    <w:p w14:paraId="52CC95EC" w14:textId="1425E2CA" w:rsidR="00054A53" w:rsidRPr="00B423BE" w:rsidRDefault="00652C45">
      <w:pPr>
        <w:pStyle w:val="ListParagraph"/>
        <w:numPr>
          <w:ilvl w:val="0"/>
          <w:numId w:val="7"/>
        </w:numPr>
        <w:rPr>
          <w:rFonts w:asciiTheme="minorHAnsi" w:hAnsiTheme="minorHAnsi" w:cstheme="minorHAnsi"/>
          <w:szCs w:val="24"/>
        </w:rPr>
      </w:pPr>
      <w:r w:rsidRPr="00B423BE">
        <w:rPr>
          <w:rFonts w:asciiTheme="minorHAnsi" w:hAnsiTheme="minorHAnsi" w:cstheme="minorHAnsi"/>
          <w:b/>
          <w:bCs/>
          <w:szCs w:val="24"/>
        </w:rPr>
        <w:t xml:space="preserve">Using Tech to Facilitate Difficult Classroom Conversations </w:t>
      </w:r>
      <w:r w:rsidR="00054A53" w:rsidRPr="00B423BE">
        <w:rPr>
          <w:rFonts w:asciiTheme="minorHAnsi" w:hAnsiTheme="minorHAnsi" w:cstheme="minorHAnsi"/>
          <w:b/>
          <w:bCs/>
          <w:szCs w:val="24"/>
        </w:rPr>
        <w:t xml:space="preserve"> </w:t>
      </w:r>
      <w:r w:rsidR="00054A53" w:rsidRPr="00B423BE">
        <w:rPr>
          <w:rFonts w:asciiTheme="minorHAnsi" w:hAnsiTheme="minorHAnsi" w:cstheme="minorHAnsi"/>
          <w:szCs w:val="24"/>
        </w:rPr>
        <w:t>Edutopia</w:t>
      </w:r>
      <w:r w:rsidR="009D10B1" w:rsidRPr="00B423BE">
        <w:rPr>
          <w:rFonts w:asciiTheme="minorHAnsi" w:hAnsiTheme="minorHAnsi" w:cstheme="minorHAnsi"/>
          <w:szCs w:val="24"/>
        </w:rPr>
        <w:t xml:space="preserve"> 1/30/24</w:t>
      </w:r>
    </w:p>
    <w:p w14:paraId="0EDB3B20" w14:textId="399E2210" w:rsidR="00652C45" w:rsidRPr="00B423BE" w:rsidRDefault="00054A53" w:rsidP="00EC76E3">
      <w:pPr>
        <w:ind w:left="720"/>
        <w:rPr>
          <w:rFonts w:asciiTheme="minorHAnsi" w:hAnsiTheme="minorHAnsi" w:cstheme="minorHAnsi"/>
          <w:szCs w:val="24"/>
        </w:rPr>
      </w:pPr>
      <w:r w:rsidRPr="00B423BE">
        <w:rPr>
          <w:rFonts w:asciiTheme="minorHAnsi" w:hAnsiTheme="minorHAnsi" w:cstheme="minorHAnsi"/>
          <w:szCs w:val="24"/>
        </w:rPr>
        <w:t>T</w:t>
      </w:r>
      <w:r w:rsidR="00652C45" w:rsidRPr="00B423BE">
        <w:rPr>
          <w:rFonts w:asciiTheme="minorHAnsi" w:hAnsiTheme="minorHAnsi" w:cstheme="minorHAnsi"/>
          <w:szCs w:val="24"/>
        </w:rPr>
        <w:t>echnology can enable middle and high school students to contribute more freely to discussions on challenging topics and events.</w:t>
      </w:r>
      <w:r w:rsidR="0093600C" w:rsidRPr="00B423BE">
        <w:rPr>
          <w:rFonts w:asciiTheme="minorHAnsi" w:hAnsiTheme="minorHAnsi" w:cstheme="minorHAnsi"/>
          <w:szCs w:val="24"/>
        </w:rPr>
        <w:t xml:space="preserve"> </w:t>
      </w:r>
      <w:hyperlink r:id="rId44" w:history="1">
        <w:r w:rsidR="0093600C" w:rsidRPr="00B423BE">
          <w:rPr>
            <w:rStyle w:val="Hyperlink"/>
            <w:rFonts w:asciiTheme="minorHAnsi" w:hAnsiTheme="minorHAnsi" w:cstheme="minorHAnsi"/>
            <w:szCs w:val="24"/>
          </w:rPr>
          <w:t>https://www.edutopia.org/article/using-tech-have-difficult-classroom-conversations</w:t>
        </w:r>
      </w:hyperlink>
      <w:r w:rsidR="0093600C" w:rsidRPr="00B423BE">
        <w:rPr>
          <w:rFonts w:asciiTheme="minorHAnsi" w:hAnsiTheme="minorHAnsi" w:cstheme="minorHAnsi"/>
          <w:szCs w:val="24"/>
        </w:rPr>
        <w:t xml:space="preserve"> </w:t>
      </w:r>
    </w:p>
    <w:p w14:paraId="574D0E83" w14:textId="77777777" w:rsidR="007B4430" w:rsidRPr="00B423BE" w:rsidRDefault="007B4430" w:rsidP="007B4430">
      <w:pPr>
        <w:pStyle w:val="ListParagraph"/>
        <w:rPr>
          <w:rFonts w:asciiTheme="minorHAnsi" w:hAnsiTheme="minorHAnsi" w:cstheme="minorHAnsi"/>
          <w:szCs w:val="24"/>
        </w:rPr>
      </w:pPr>
    </w:p>
    <w:p w14:paraId="6737DC61" w14:textId="6DA68254" w:rsidR="00594C8C" w:rsidRPr="00B423BE" w:rsidRDefault="007B4430">
      <w:pPr>
        <w:pStyle w:val="ListParagraph"/>
        <w:numPr>
          <w:ilvl w:val="0"/>
          <w:numId w:val="7"/>
        </w:numPr>
        <w:rPr>
          <w:rFonts w:asciiTheme="minorHAnsi" w:hAnsiTheme="minorHAnsi" w:cstheme="minorHAnsi"/>
          <w:b/>
          <w:bCs/>
          <w:szCs w:val="24"/>
          <w:u w:val="single"/>
        </w:rPr>
      </w:pPr>
      <w:r w:rsidRPr="00B423BE">
        <w:rPr>
          <w:rFonts w:asciiTheme="minorHAnsi" w:hAnsiTheme="minorHAnsi" w:cstheme="minorHAnsi"/>
          <w:b/>
          <w:bCs/>
          <w:szCs w:val="24"/>
          <w:u w:val="single"/>
        </w:rPr>
        <w:t xml:space="preserve">Helping Young Kids Manage Productive Struggle </w:t>
      </w:r>
      <w:r w:rsidRPr="00B423BE">
        <w:rPr>
          <w:rFonts w:asciiTheme="minorHAnsi" w:hAnsiTheme="minorHAnsi" w:cstheme="minorHAnsi"/>
          <w:szCs w:val="24"/>
        </w:rPr>
        <w:t xml:space="preserve">Edutopia 1/1/24 Andrew </w:t>
      </w:r>
      <w:proofErr w:type="spellStart"/>
      <w:r w:rsidRPr="00B423BE">
        <w:rPr>
          <w:rFonts w:asciiTheme="minorHAnsi" w:hAnsiTheme="minorHAnsi" w:cstheme="minorHAnsi"/>
          <w:szCs w:val="24"/>
        </w:rPr>
        <w:t>Broyga</w:t>
      </w:r>
      <w:proofErr w:type="spellEnd"/>
      <w:r w:rsidR="00594C8C" w:rsidRPr="00B423BE">
        <w:rPr>
          <w:rFonts w:asciiTheme="minorHAnsi" w:hAnsiTheme="minorHAnsi" w:cstheme="minorHAnsi"/>
          <w:szCs w:val="24"/>
        </w:rPr>
        <w:t xml:space="preserve"> </w:t>
      </w:r>
    </w:p>
    <w:p w14:paraId="2698CFE0" w14:textId="2F9D85D4" w:rsidR="00F352AD" w:rsidRPr="00B423BE" w:rsidRDefault="00F352AD" w:rsidP="00EC76E3">
      <w:pPr>
        <w:ind w:left="720"/>
        <w:rPr>
          <w:rFonts w:asciiTheme="minorHAnsi" w:hAnsiTheme="minorHAnsi" w:cstheme="minorHAnsi"/>
          <w:szCs w:val="24"/>
        </w:rPr>
      </w:pPr>
      <w:r w:rsidRPr="00B423BE">
        <w:rPr>
          <w:rFonts w:asciiTheme="minorHAnsi" w:hAnsiTheme="minorHAnsi" w:cstheme="minorHAnsi"/>
          <w:szCs w:val="24"/>
        </w:rPr>
        <w:t>Deep thinking and focus are disposition</w:t>
      </w:r>
      <w:r w:rsidR="006827D4" w:rsidRPr="00B423BE">
        <w:rPr>
          <w:rFonts w:asciiTheme="minorHAnsi" w:hAnsiTheme="minorHAnsi" w:cstheme="minorHAnsi"/>
          <w:szCs w:val="24"/>
        </w:rPr>
        <w:t>s</w:t>
      </w:r>
      <w:r w:rsidRPr="00B423BE">
        <w:rPr>
          <w:rFonts w:asciiTheme="minorHAnsi" w:hAnsiTheme="minorHAnsi" w:cstheme="minorHAnsi"/>
          <w:szCs w:val="24"/>
        </w:rPr>
        <w:t xml:space="preserve"> that need to be cultivated and then sustained over the course of academic careers.</w:t>
      </w:r>
      <w:r w:rsidR="00933723" w:rsidRPr="00B423BE">
        <w:rPr>
          <w:rFonts w:asciiTheme="minorHAnsi" w:hAnsiTheme="minorHAnsi" w:cstheme="minorHAnsi"/>
          <w:szCs w:val="24"/>
        </w:rPr>
        <w:t xml:space="preserve"> And while students should also experience plenty of confidence-building </w:t>
      </w:r>
      <w:r w:rsidR="008253E3" w:rsidRPr="00B423BE">
        <w:rPr>
          <w:rFonts w:asciiTheme="minorHAnsi" w:hAnsiTheme="minorHAnsi" w:cstheme="minorHAnsi"/>
          <w:szCs w:val="24"/>
        </w:rPr>
        <w:t>activities in class, there is a growing body of research that suggests that w</w:t>
      </w:r>
      <w:r w:rsidR="006827D4" w:rsidRPr="00B423BE">
        <w:rPr>
          <w:rFonts w:asciiTheme="minorHAnsi" w:hAnsiTheme="minorHAnsi" w:cstheme="minorHAnsi"/>
          <w:szCs w:val="24"/>
        </w:rPr>
        <w:t>h</w:t>
      </w:r>
      <w:r w:rsidR="008253E3" w:rsidRPr="00B423BE">
        <w:rPr>
          <w:rFonts w:asciiTheme="minorHAnsi" w:hAnsiTheme="minorHAnsi" w:cstheme="minorHAnsi"/>
          <w:szCs w:val="24"/>
        </w:rPr>
        <w:t xml:space="preserve">en kids are given the latitude and the time to grapple with challenging tasks, they encode conceptual understanding more deeply and tend to perform better when asked to transfer knowledge. How do we provide these tools to elementary children? This interesting and informative article will </w:t>
      </w:r>
      <w:r w:rsidR="006827D4" w:rsidRPr="00B423BE">
        <w:rPr>
          <w:rFonts w:asciiTheme="minorHAnsi" w:hAnsiTheme="minorHAnsi" w:cstheme="minorHAnsi"/>
          <w:szCs w:val="24"/>
        </w:rPr>
        <w:t>enlighten you</w:t>
      </w:r>
      <w:r w:rsidR="007136E8" w:rsidRPr="00B423BE">
        <w:rPr>
          <w:rFonts w:asciiTheme="minorHAnsi" w:hAnsiTheme="minorHAnsi" w:cstheme="minorHAnsi"/>
          <w:szCs w:val="24"/>
        </w:rPr>
        <w:t>!</w:t>
      </w:r>
    </w:p>
    <w:p w14:paraId="52E43931" w14:textId="271B62C5" w:rsidR="007B4430" w:rsidRPr="00B423BE" w:rsidRDefault="00000000" w:rsidP="007136E8">
      <w:pPr>
        <w:pStyle w:val="ListParagraph"/>
        <w:ind w:left="720"/>
        <w:rPr>
          <w:rFonts w:asciiTheme="minorHAnsi" w:hAnsiTheme="minorHAnsi" w:cstheme="minorHAnsi"/>
          <w:b/>
          <w:bCs/>
          <w:szCs w:val="24"/>
          <w:u w:val="single"/>
        </w:rPr>
      </w:pPr>
      <w:hyperlink r:id="rId45" w:history="1">
        <w:r w:rsidR="007136E8" w:rsidRPr="00B423BE">
          <w:rPr>
            <w:rStyle w:val="Hyperlink"/>
            <w:rFonts w:asciiTheme="minorHAnsi" w:hAnsiTheme="minorHAnsi" w:cstheme="minorHAnsi"/>
            <w:b/>
            <w:bCs/>
            <w:szCs w:val="24"/>
          </w:rPr>
          <w:t>https://www.edutopia.org/article/helping-young-kids-manage-productive-struggle</w:t>
        </w:r>
      </w:hyperlink>
    </w:p>
    <w:p w14:paraId="08A23BFE" w14:textId="77777777" w:rsidR="007B4430" w:rsidRPr="00B423BE" w:rsidRDefault="007B4430" w:rsidP="00A42550">
      <w:pPr>
        <w:rPr>
          <w:rFonts w:asciiTheme="minorHAnsi" w:hAnsiTheme="minorHAnsi" w:cstheme="minorHAnsi"/>
          <w:b/>
          <w:bCs/>
          <w:szCs w:val="24"/>
          <w:u w:val="single"/>
        </w:rPr>
      </w:pPr>
    </w:p>
    <w:p w14:paraId="2580C809" w14:textId="791B6329" w:rsidR="007316F1" w:rsidRPr="00B423BE" w:rsidRDefault="007316F1" w:rsidP="007316F1">
      <w:pPr>
        <w:pStyle w:val="ListParagraph"/>
        <w:numPr>
          <w:ilvl w:val="0"/>
          <w:numId w:val="7"/>
        </w:numPr>
        <w:rPr>
          <w:rFonts w:asciiTheme="minorHAnsi" w:hAnsiTheme="minorHAnsi" w:cstheme="minorHAnsi"/>
          <w:szCs w:val="24"/>
        </w:rPr>
      </w:pPr>
      <w:r w:rsidRPr="00B423BE">
        <w:rPr>
          <w:rFonts w:asciiTheme="minorHAnsi" w:hAnsiTheme="minorHAnsi" w:cstheme="minorHAnsi"/>
          <w:b/>
          <w:bCs/>
          <w:szCs w:val="24"/>
          <w:u w:val="single"/>
        </w:rPr>
        <w:t>How Are Multilingual Children Referred for Special Education Evaluation?</w:t>
      </w:r>
      <w:r w:rsidRPr="00B423BE">
        <w:rPr>
          <w:rFonts w:asciiTheme="minorHAnsi" w:hAnsiTheme="minorHAnsi" w:cstheme="minorHAnsi"/>
          <w:szCs w:val="24"/>
        </w:rPr>
        <w:t xml:space="preserve"> </w:t>
      </w:r>
      <w:r w:rsidR="00A1710B" w:rsidRPr="00B423BE">
        <w:rPr>
          <w:rFonts w:asciiTheme="minorHAnsi" w:hAnsiTheme="minorHAnsi" w:cstheme="minorHAnsi"/>
          <w:szCs w:val="24"/>
        </w:rPr>
        <w:t xml:space="preserve">We interviewed Burr about a new </w:t>
      </w:r>
      <w:proofErr w:type="spellStart"/>
      <w:r w:rsidR="00A1710B" w:rsidRPr="00B423BE">
        <w:rPr>
          <w:rFonts w:asciiTheme="minorHAnsi" w:hAnsiTheme="minorHAnsi" w:cstheme="minorHAnsi"/>
          <w:szCs w:val="24"/>
        </w:rPr>
        <w:t>WestEd</w:t>
      </w:r>
      <w:proofErr w:type="spellEnd"/>
      <w:r w:rsidR="00A1710B" w:rsidRPr="00B423BE">
        <w:rPr>
          <w:rFonts w:asciiTheme="minorHAnsi" w:hAnsiTheme="minorHAnsi" w:cstheme="minorHAnsi"/>
          <w:szCs w:val="24"/>
        </w:rPr>
        <w:t xml:space="preserve"> report that examines how California State Preschool Program practitioners decide to refer multilingual three and four year old children for special education evaluation. This pre-referral process is part of Child Find, which under federal law requires states to identify, locate, and evaluate all children who may be eligible for special education and related services. The interview has been lightly edited for length and clarity. </w:t>
      </w:r>
      <w:hyperlink r:id="rId46" w:history="1">
        <w:r w:rsidR="00ED1711" w:rsidRPr="00B423BE">
          <w:rPr>
            <w:rStyle w:val="Hyperlink"/>
            <w:rFonts w:asciiTheme="minorHAnsi" w:hAnsiTheme="minorHAnsi" w:cstheme="minorHAnsi"/>
            <w:szCs w:val="24"/>
          </w:rPr>
          <w:t>https://www.newamerica.org/education-policy/edcentral/how-are-multilingual-children-referred-for-special-education-evaluation/</w:t>
        </w:r>
      </w:hyperlink>
      <w:r w:rsidRPr="00B423BE">
        <w:rPr>
          <w:rFonts w:asciiTheme="minorHAnsi" w:hAnsiTheme="minorHAnsi" w:cstheme="minorHAnsi"/>
          <w:szCs w:val="24"/>
        </w:rPr>
        <w:t xml:space="preserve"> </w:t>
      </w:r>
    </w:p>
    <w:p w14:paraId="32A4FF2B" w14:textId="6D3A9C93" w:rsidR="00AB5421" w:rsidRPr="00B423BE" w:rsidRDefault="00AB5421" w:rsidP="00F5415A">
      <w:pPr>
        <w:tabs>
          <w:tab w:val="left" w:pos="6444"/>
        </w:tabs>
        <w:ind w:left="360"/>
        <w:jc w:val="center"/>
        <w:rPr>
          <w:rFonts w:asciiTheme="minorHAnsi" w:hAnsiTheme="minorHAnsi" w:cstheme="minorHAnsi"/>
          <w:b/>
          <w:bCs/>
          <w:szCs w:val="24"/>
          <w:u w:val="single"/>
        </w:rPr>
      </w:pPr>
    </w:p>
    <w:p w14:paraId="54D9DBAF" w14:textId="77777777" w:rsidR="00EC5525" w:rsidRPr="00B423BE" w:rsidRDefault="004905F7" w:rsidP="6117C37E">
      <w:pPr>
        <w:tabs>
          <w:tab w:val="left" w:pos="6444"/>
        </w:tabs>
        <w:rPr>
          <w:rFonts w:asciiTheme="minorHAnsi" w:hAnsiTheme="minorHAnsi" w:cstheme="minorHAnsi"/>
          <w:b/>
          <w:bCs/>
          <w:szCs w:val="24"/>
        </w:rPr>
      </w:pPr>
      <w:r w:rsidRPr="00B423BE">
        <w:rPr>
          <w:rFonts w:asciiTheme="minorHAnsi" w:hAnsiTheme="minorHAnsi" w:cstheme="minorHAnsi"/>
          <w:b/>
          <w:bCs/>
          <w:szCs w:val="24"/>
        </w:rPr>
        <w:t>New Items in the Padlet:</w:t>
      </w:r>
      <w:r w:rsidR="00EC5525" w:rsidRPr="00B423BE">
        <w:rPr>
          <w:rFonts w:asciiTheme="minorHAnsi" w:hAnsiTheme="minorHAnsi" w:cstheme="minorHAnsi"/>
          <w:b/>
          <w:bCs/>
          <w:szCs w:val="24"/>
        </w:rPr>
        <w:t xml:space="preserve"> </w:t>
      </w:r>
    </w:p>
    <w:p w14:paraId="6C39B615" w14:textId="0D319EA8" w:rsidR="009F0087" w:rsidRPr="00B423BE" w:rsidRDefault="00EC5525" w:rsidP="6117C37E">
      <w:pPr>
        <w:tabs>
          <w:tab w:val="left" w:pos="6444"/>
        </w:tabs>
        <w:rPr>
          <w:rFonts w:asciiTheme="minorHAnsi" w:hAnsiTheme="minorHAnsi" w:cstheme="minorHAnsi"/>
          <w:szCs w:val="24"/>
        </w:rPr>
      </w:pPr>
      <w:r w:rsidRPr="00B423BE">
        <w:rPr>
          <w:rFonts w:asciiTheme="minorHAnsi" w:hAnsiTheme="minorHAnsi" w:cstheme="minorHAnsi"/>
          <w:szCs w:val="24"/>
        </w:rPr>
        <w:t xml:space="preserve">Thermostat or Thermometer? </w:t>
      </w:r>
      <w:r w:rsidR="006F2FAC" w:rsidRPr="00B423BE">
        <w:rPr>
          <w:rFonts w:asciiTheme="minorHAnsi" w:hAnsiTheme="minorHAnsi" w:cstheme="minorHAnsi"/>
          <w:szCs w:val="24"/>
        </w:rPr>
        <w:t>~</w:t>
      </w:r>
      <w:r w:rsidRPr="00B423BE">
        <w:rPr>
          <w:rFonts w:asciiTheme="minorHAnsi" w:hAnsiTheme="minorHAnsi" w:cstheme="minorHAnsi"/>
          <w:szCs w:val="24"/>
        </w:rPr>
        <w:t>Edutopia</w:t>
      </w:r>
    </w:p>
    <w:p w14:paraId="5ED9D4CB" w14:textId="6283FA92" w:rsidR="00C83927" w:rsidRPr="00B423BE" w:rsidRDefault="00C83927" w:rsidP="6117C37E">
      <w:pPr>
        <w:tabs>
          <w:tab w:val="left" w:pos="6444"/>
        </w:tabs>
        <w:rPr>
          <w:rFonts w:asciiTheme="minorHAnsi" w:hAnsiTheme="minorHAnsi" w:cstheme="minorHAnsi"/>
          <w:szCs w:val="24"/>
        </w:rPr>
      </w:pPr>
      <w:r w:rsidRPr="00B423BE">
        <w:rPr>
          <w:rFonts w:asciiTheme="minorHAnsi" w:hAnsiTheme="minorHAnsi" w:cstheme="minorHAnsi"/>
          <w:szCs w:val="24"/>
        </w:rPr>
        <w:t>Think Higher. Think College!</w:t>
      </w:r>
    </w:p>
    <w:p w14:paraId="1C91D012" w14:textId="0DDC0439" w:rsidR="00C83927" w:rsidRPr="00B423BE" w:rsidRDefault="007136E8" w:rsidP="6117C37E">
      <w:pPr>
        <w:tabs>
          <w:tab w:val="left" w:pos="6444"/>
        </w:tabs>
        <w:rPr>
          <w:rFonts w:asciiTheme="minorHAnsi" w:hAnsiTheme="minorHAnsi" w:cstheme="minorHAnsi"/>
          <w:szCs w:val="24"/>
        </w:rPr>
      </w:pPr>
      <w:r w:rsidRPr="00B423BE">
        <w:rPr>
          <w:rFonts w:asciiTheme="minorHAnsi" w:hAnsiTheme="minorHAnsi" w:cstheme="minorHAnsi"/>
          <w:szCs w:val="24"/>
        </w:rPr>
        <w:t xml:space="preserve">Helping Kids Manage Productive Struggle </w:t>
      </w:r>
      <w:r w:rsidR="00BC4981" w:rsidRPr="00B423BE">
        <w:rPr>
          <w:rFonts w:asciiTheme="minorHAnsi" w:hAnsiTheme="minorHAnsi" w:cstheme="minorHAnsi"/>
          <w:szCs w:val="24"/>
        </w:rPr>
        <w:t>~Edutopia</w:t>
      </w:r>
    </w:p>
    <w:p w14:paraId="6B40A77B" w14:textId="77777777" w:rsidR="007136E8" w:rsidRPr="00B423BE" w:rsidRDefault="007136E8" w:rsidP="6117C37E">
      <w:pPr>
        <w:tabs>
          <w:tab w:val="left" w:pos="6444"/>
        </w:tabs>
        <w:rPr>
          <w:rFonts w:asciiTheme="minorHAnsi" w:hAnsiTheme="minorHAnsi" w:cstheme="minorHAnsi"/>
          <w:szCs w:val="24"/>
        </w:rPr>
      </w:pPr>
    </w:p>
    <w:p w14:paraId="2CE98FD3" w14:textId="0250409F" w:rsidR="00443D84" w:rsidRPr="00B423BE" w:rsidRDefault="009F0087" w:rsidP="004905F7">
      <w:pPr>
        <w:tabs>
          <w:tab w:val="left" w:pos="6444"/>
        </w:tabs>
        <w:rPr>
          <w:rFonts w:asciiTheme="minorHAnsi" w:hAnsiTheme="minorHAnsi" w:cstheme="minorHAnsi"/>
          <w:color w:val="0075A2" w:themeColor="accent2" w:themeShade="BF"/>
          <w:szCs w:val="24"/>
        </w:rPr>
      </w:pPr>
      <w:r w:rsidRPr="00B423BE">
        <w:rPr>
          <w:rFonts w:asciiTheme="minorHAnsi" w:hAnsiTheme="minorHAnsi" w:cstheme="minorHAnsi"/>
          <w:color w:val="0075A2" w:themeColor="accent2" w:themeShade="BF"/>
          <w:szCs w:val="24"/>
        </w:rPr>
        <w:t xml:space="preserve"> </w:t>
      </w:r>
      <w:hyperlink r:id="rId47" w:history="1">
        <w:r w:rsidRPr="00B423BE">
          <w:rPr>
            <w:rStyle w:val="Hyperlink"/>
            <w:rFonts w:asciiTheme="minorHAnsi" w:hAnsiTheme="minorHAnsi" w:cstheme="minorHAnsi"/>
            <w:szCs w:val="24"/>
            <w14:textFill>
              <w14:solidFill>
                <w14:srgbClr w14:val="0000FF">
                  <w14:lumMod w14:val="75000"/>
                </w14:srgbClr>
              </w14:solidFill>
            </w14:textFill>
          </w:rPr>
          <w:t>https://padlet.com/gayeerskine/resources-for-sppss-6ip20lenh9odtu15</w:t>
        </w:r>
      </w:hyperlink>
    </w:p>
    <w:p w14:paraId="32AC45EB" w14:textId="77777777" w:rsidR="009F0087" w:rsidRPr="00B423BE" w:rsidRDefault="009F0087" w:rsidP="004905F7">
      <w:pPr>
        <w:tabs>
          <w:tab w:val="left" w:pos="6444"/>
        </w:tabs>
        <w:rPr>
          <w:rFonts w:asciiTheme="minorHAnsi" w:hAnsiTheme="minorHAnsi" w:cstheme="minorHAnsi"/>
          <w:color w:val="0075A2" w:themeColor="accent2" w:themeShade="BF"/>
          <w:szCs w:val="24"/>
        </w:rPr>
      </w:pPr>
    </w:p>
    <w:p w14:paraId="7255911D" w14:textId="2FCCA544" w:rsidR="009F446A" w:rsidRPr="00B423BE" w:rsidRDefault="009F446A" w:rsidP="00C83927">
      <w:pPr>
        <w:rPr>
          <w:rFonts w:asciiTheme="minorHAnsi" w:hAnsiTheme="minorHAnsi" w:cstheme="minorHAnsi"/>
          <w:b/>
          <w:bCs/>
          <w:color w:val="auto"/>
          <w:kern w:val="0"/>
          <w:szCs w:val="24"/>
          <w:u w:val="single"/>
        </w:rPr>
      </w:pPr>
      <w:r w:rsidRPr="00B423BE">
        <w:rPr>
          <w:rFonts w:asciiTheme="minorHAnsi" w:hAnsiTheme="minorHAnsi" w:cstheme="minorHAnsi"/>
          <w:b/>
          <w:bCs/>
          <w:szCs w:val="24"/>
          <w:u w:val="single"/>
        </w:rPr>
        <w:t>To get information about and to sign up for SPPS Director’s listserv</w:t>
      </w:r>
      <w:r w:rsidRPr="00B423BE">
        <w:rPr>
          <w:rFonts w:asciiTheme="minorHAnsi" w:hAnsiTheme="minorHAnsi" w:cstheme="minorHAnsi"/>
          <w:b/>
          <w:bCs/>
          <w:szCs w:val="24"/>
        </w:rPr>
        <w:t>:</w:t>
      </w:r>
      <w:r w:rsidRPr="00B423BE">
        <w:rPr>
          <w:rFonts w:asciiTheme="minorHAnsi" w:hAnsiTheme="minorHAnsi" w:cstheme="minorHAnsi"/>
          <w:szCs w:val="24"/>
        </w:rPr>
        <w:t xml:space="preserve"> </w:t>
      </w:r>
      <w:hyperlink r:id="rId48" w:history="1">
        <w:r w:rsidRPr="00B423BE">
          <w:rPr>
            <w:rStyle w:val="Hyperlink"/>
            <w:rFonts w:asciiTheme="minorHAnsi" w:hAnsiTheme="minorHAnsi" w:cstheme="minorHAnsi"/>
            <w:szCs w:val="24"/>
          </w:rPr>
          <w:t>http://maillist.informe.org/mailman/listinfo/mesppsdir</w:t>
        </w:r>
      </w:hyperlink>
      <w:r w:rsidRPr="00B423BE">
        <w:rPr>
          <w:rFonts w:asciiTheme="minorHAnsi" w:hAnsiTheme="minorHAnsi" w:cstheme="minorHAnsi"/>
          <w:szCs w:val="24"/>
        </w:rPr>
        <w:t xml:space="preserve"> </w:t>
      </w:r>
    </w:p>
    <w:p w14:paraId="72EC6ADA" w14:textId="57AD07E9" w:rsidR="006E70C7" w:rsidRPr="00B423BE" w:rsidRDefault="006E70C7" w:rsidP="00E23C1A">
      <w:pPr>
        <w:tabs>
          <w:tab w:val="left" w:pos="6444"/>
        </w:tabs>
        <w:jc w:val="center"/>
        <w:rPr>
          <w:rFonts w:asciiTheme="minorHAnsi" w:hAnsiTheme="minorHAnsi" w:cstheme="minorHAnsi"/>
          <w:szCs w:val="24"/>
        </w:rPr>
      </w:pPr>
    </w:p>
    <w:p w14:paraId="53236A9C" w14:textId="77777777" w:rsidR="009F446A" w:rsidRPr="00B423BE" w:rsidRDefault="009F446A" w:rsidP="00E23C1A">
      <w:pPr>
        <w:tabs>
          <w:tab w:val="left" w:pos="6444"/>
        </w:tabs>
        <w:jc w:val="center"/>
        <w:rPr>
          <w:rFonts w:asciiTheme="minorHAnsi" w:hAnsiTheme="minorHAnsi" w:cstheme="minorHAnsi"/>
          <w:szCs w:val="24"/>
        </w:rPr>
      </w:pPr>
    </w:p>
    <w:p w14:paraId="5DD292C6" w14:textId="77777777" w:rsidR="009F446A" w:rsidRPr="00B423BE" w:rsidRDefault="009F446A" w:rsidP="00E23C1A">
      <w:pPr>
        <w:tabs>
          <w:tab w:val="left" w:pos="6444"/>
        </w:tabs>
        <w:jc w:val="center"/>
        <w:rPr>
          <w:rFonts w:asciiTheme="minorHAnsi" w:hAnsiTheme="minorHAnsi" w:cstheme="minorHAnsi"/>
          <w:b/>
          <w:bCs/>
          <w:szCs w:val="24"/>
        </w:rPr>
      </w:pPr>
    </w:p>
    <w:sectPr w:rsidR="009F446A" w:rsidRPr="00B423BE" w:rsidSect="005D0A7E">
      <w:pgSz w:w="12240" w:h="15840" w:code="1"/>
      <w:pgMar w:top="4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02F9" w14:textId="77777777" w:rsidR="0064189B" w:rsidRDefault="0064189B" w:rsidP="00A66B18">
      <w:r>
        <w:separator/>
      </w:r>
    </w:p>
  </w:endnote>
  <w:endnote w:type="continuationSeparator" w:id="0">
    <w:p w14:paraId="60A77F65" w14:textId="77777777" w:rsidR="0064189B" w:rsidRDefault="0064189B" w:rsidP="00A66B18">
      <w:r>
        <w:continuationSeparator/>
      </w:r>
    </w:p>
  </w:endnote>
  <w:endnote w:type="continuationNotice" w:id="1">
    <w:p w14:paraId="6B077E69" w14:textId="77777777" w:rsidR="0064189B" w:rsidRDefault="00641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tka Text">
    <w:panose1 w:val="02000505000000020004"/>
    <w:charset w:val="00"/>
    <w:family w:val="auto"/>
    <w:pitch w:val="variable"/>
    <w:sig w:usb0="A00002EF" w:usb1="4000204B" w:usb2="00000000" w:usb3="00000000" w:csb0="000001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3C6A" w14:textId="77777777" w:rsidR="0064189B" w:rsidRDefault="0064189B" w:rsidP="00A66B18">
      <w:r>
        <w:separator/>
      </w:r>
    </w:p>
  </w:footnote>
  <w:footnote w:type="continuationSeparator" w:id="0">
    <w:p w14:paraId="17DABE9F" w14:textId="77777777" w:rsidR="0064189B" w:rsidRDefault="0064189B" w:rsidP="00A66B18">
      <w:r>
        <w:continuationSeparator/>
      </w:r>
    </w:p>
  </w:footnote>
  <w:footnote w:type="continuationNotice" w:id="1">
    <w:p w14:paraId="5F25066D" w14:textId="77777777" w:rsidR="0064189B" w:rsidRDefault="006418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50E3B72"/>
    <w:lvl w:ilvl="0">
      <w:start w:val="1"/>
      <w:numFmt w:val="decimal"/>
      <w:lvlText w:val="%1."/>
      <w:lvlJc w:val="left"/>
      <w:pPr>
        <w:tabs>
          <w:tab w:val="num" w:pos="720"/>
        </w:tabs>
        <w:ind w:left="720" w:hanging="360"/>
      </w:pPr>
    </w:lvl>
  </w:abstractNum>
  <w:abstractNum w:abstractNumId="1" w15:restartNumberingAfterBreak="0">
    <w:nsid w:val="01E969BE"/>
    <w:multiLevelType w:val="hybridMultilevel"/>
    <w:tmpl w:val="F8AC9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569A1"/>
    <w:multiLevelType w:val="hybridMultilevel"/>
    <w:tmpl w:val="3FB0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522AD"/>
    <w:multiLevelType w:val="multilevel"/>
    <w:tmpl w:val="F546117A"/>
    <w:lvl w:ilvl="0">
      <w:start w:val="1"/>
      <w:numFmt w:val="decimal"/>
      <w:pStyle w:val="ListNumber"/>
      <w:lvlText w:val="%1."/>
      <w:lvlJc w:val="left"/>
      <w:pPr>
        <w:ind w:left="360" w:hanging="360"/>
      </w:pPr>
      <w:rPr>
        <w:b/>
        <w:bCs w:val="0"/>
      </w:rPr>
    </w:lvl>
    <w:lvl w:ilvl="1">
      <w:start w:val="1"/>
      <w:numFmt w:val="bullet"/>
      <w:pStyle w:val="ListNumber2"/>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34714A"/>
    <w:multiLevelType w:val="hybridMultilevel"/>
    <w:tmpl w:val="01C64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87000B"/>
    <w:multiLevelType w:val="hybridMultilevel"/>
    <w:tmpl w:val="8D2071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A30B5"/>
    <w:multiLevelType w:val="hybridMultilevel"/>
    <w:tmpl w:val="D6F4F4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97703"/>
    <w:multiLevelType w:val="multilevel"/>
    <w:tmpl w:val="09B817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D397C46"/>
    <w:multiLevelType w:val="hybridMultilevel"/>
    <w:tmpl w:val="DE12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B032F"/>
    <w:multiLevelType w:val="hybridMultilevel"/>
    <w:tmpl w:val="71A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C0CF2"/>
    <w:multiLevelType w:val="hybridMultilevel"/>
    <w:tmpl w:val="50F6684E"/>
    <w:lvl w:ilvl="0" w:tplc="0AA49EFE">
      <w:start w:val="1"/>
      <w:numFmt w:val="bullet"/>
      <w:lvlText w:val=""/>
      <w:lvlJc w:val="left"/>
      <w:pPr>
        <w:ind w:left="720" w:hanging="360"/>
      </w:pPr>
      <w:rPr>
        <w:rFonts w:ascii="Symbol" w:hAnsi="Symbol" w:hint="default"/>
      </w:rPr>
    </w:lvl>
    <w:lvl w:ilvl="1" w:tplc="0D2CBE8E">
      <w:start w:val="1"/>
      <w:numFmt w:val="bullet"/>
      <w:lvlText w:val="o"/>
      <w:lvlJc w:val="left"/>
      <w:pPr>
        <w:ind w:left="1440" w:hanging="360"/>
      </w:pPr>
      <w:rPr>
        <w:rFonts w:ascii="Courier New" w:hAnsi="Courier New" w:hint="default"/>
      </w:rPr>
    </w:lvl>
    <w:lvl w:ilvl="2" w:tplc="D2EEA840">
      <w:start w:val="1"/>
      <w:numFmt w:val="bullet"/>
      <w:lvlText w:val=""/>
      <w:lvlJc w:val="left"/>
      <w:pPr>
        <w:ind w:left="2160" w:hanging="360"/>
      </w:pPr>
      <w:rPr>
        <w:rFonts w:ascii="Wingdings" w:hAnsi="Wingdings" w:hint="default"/>
      </w:rPr>
    </w:lvl>
    <w:lvl w:ilvl="3" w:tplc="4992B3FA">
      <w:start w:val="1"/>
      <w:numFmt w:val="bullet"/>
      <w:lvlText w:val=""/>
      <w:lvlJc w:val="left"/>
      <w:pPr>
        <w:ind w:left="2880" w:hanging="360"/>
      </w:pPr>
      <w:rPr>
        <w:rFonts w:ascii="Symbol" w:hAnsi="Symbol" w:hint="default"/>
      </w:rPr>
    </w:lvl>
    <w:lvl w:ilvl="4" w:tplc="20E0B61E">
      <w:start w:val="1"/>
      <w:numFmt w:val="bullet"/>
      <w:lvlText w:val="o"/>
      <w:lvlJc w:val="left"/>
      <w:pPr>
        <w:ind w:left="3600" w:hanging="360"/>
      </w:pPr>
      <w:rPr>
        <w:rFonts w:ascii="Courier New" w:hAnsi="Courier New" w:hint="default"/>
      </w:rPr>
    </w:lvl>
    <w:lvl w:ilvl="5" w:tplc="2864DCCC">
      <w:start w:val="1"/>
      <w:numFmt w:val="bullet"/>
      <w:lvlText w:val=""/>
      <w:lvlJc w:val="left"/>
      <w:pPr>
        <w:ind w:left="4320" w:hanging="360"/>
      </w:pPr>
      <w:rPr>
        <w:rFonts w:ascii="Wingdings" w:hAnsi="Wingdings" w:hint="default"/>
      </w:rPr>
    </w:lvl>
    <w:lvl w:ilvl="6" w:tplc="244852A6">
      <w:start w:val="1"/>
      <w:numFmt w:val="bullet"/>
      <w:lvlText w:val=""/>
      <w:lvlJc w:val="left"/>
      <w:pPr>
        <w:ind w:left="5040" w:hanging="360"/>
      </w:pPr>
      <w:rPr>
        <w:rFonts w:ascii="Symbol" w:hAnsi="Symbol" w:hint="default"/>
      </w:rPr>
    </w:lvl>
    <w:lvl w:ilvl="7" w:tplc="44A84206">
      <w:start w:val="1"/>
      <w:numFmt w:val="bullet"/>
      <w:lvlText w:val="o"/>
      <w:lvlJc w:val="left"/>
      <w:pPr>
        <w:ind w:left="5760" w:hanging="360"/>
      </w:pPr>
      <w:rPr>
        <w:rFonts w:ascii="Courier New" w:hAnsi="Courier New" w:hint="default"/>
      </w:rPr>
    </w:lvl>
    <w:lvl w:ilvl="8" w:tplc="2D604896">
      <w:start w:val="1"/>
      <w:numFmt w:val="bullet"/>
      <w:lvlText w:val=""/>
      <w:lvlJc w:val="left"/>
      <w:pPr>
        <w:ind w:left="6480" w:hanging="360"/>
      </w:pPr>
      <w:rPr>
        <w:rFonts w:ascii="Wingdings" w:hAnsi="Wingdings" w:hint="default"/>
      </w:rPr>
    </w:lvl>
  </w:abstractNum>
  <w:abstractNum w:abstractNumId="11" w15:restartNumberingAfterBreak="0">
    <w:nsid w:val="54A87DFB"/>
    <w:multiLevelType w:val="hybridMultilevel"/>
    <w:tmpl w:val="E400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87272"/>
    <w:multiLevelType w:val="hybridMultilevel"/>
    <w:tmpl w:val="2124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FD6599"/>
    <w:multiLevelType w:val="hybridMultilevel"/>
    <w:tmpl w:val="FC22508C"/>
    <w:lvl w:ilvl="0" w:tplc="65304AA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9892FD"/>
    <w:multiLevelType w:val="hybridMultilevel"/>
    <w:tmpl w:val="024C9222"/>
    <w:lvl w:ilvl="0" w:tplc="9A041C7E">
      <w:start w:val="1"/>
      <w:numFmt w:val="bullet"/>
      <w:lvlText w:val=""/>
      <w:lvlJc w:val="left"/>
      <w:pPr>
        <w:ind w:left="720" w:hanging="360"/>
      </w:pPr>
      <w:rPr>
        <w:rFonts w:ascii="Symbol" w:hAnsi="Symbol" w:hint="default"/>
      </w:rPr>
    </w:lvl>
    <w:lvl w:ilvl="1" w:tplc="65304AA2">
      <w:start w:val="1"/>
      <w:numFmt w:val="bullet"/>
      <w:lvlText w:val="o"/>
      <w:lvlJc w:val="left"/>
      <w:pPr>
        <w:ind w:left="1440" w:hanging="360"/>
      </w:pPr>
      <w:rPr>
        <w:rFonts w:ascii="Courier New" w:hAnsi="Courier New" w:hint="default"/>
      </w:rPr>
    </w:lvl>
    <w:lvl w:ilvl="2" w:tplc="792E6194">
      <w:start w:val="1"/>
      <w:numFmt w:val="bullet"/>
      <w:lvlText w:val=""/>
      <w:lvlJc w:val="left"/>
      <w:pPr>
        <w:ind w:left="2160" w:hanging="360"/>
      </w:pPr>
      <w:rPr>
        <w:rFonts w:ascii="Wingdings" w:hAnsi="Wingdings" w:hint="default"/>
      </w:rPr>
    </w:lvl>
    <w:lvl w:ilvl="3" w:tplc="E29E831E">
      <w:start w:val="1"/>
      <w:numFmt w:val="bullet"/>
      <w:lvlText w:val=""/>
      <w:lvlJc w:val="left"/>
      <w:pPr>
        <w:ind w:left="2880" w:hanging="360"/>
      </w:pPr>
      <w:rPr>
        <w:rFonts w:ascii="Symbol" w:hAnsi="Symbol" w:hint="default"/>
      </w:rPr>
    </w:lvl>
    <w:lvl w:ilvl="4" w:tplc="7C5C7AF6">
      <w:start w:val="1"/>
      <w:numFmt w:val="bullet"/>
      <w:lvlText w:val="o"/>
      <w:lvlJc w:val="left"/>
      <w:pPr>
        <w:ind w:left="3600" w:hanging="360"/>
      </w:pPr>
      <w:rPr>
        <w:rFonts w:ascii="Courier New" w:hAnsi="Courier New" w:hint="default"/>
      </w:rPr>
    </w:lvl>
    <w:lvl w:ilvl="5" w:tplc="9AC868F8">
      <w:start w:val="1"/>
      <w:numFmt w:val="bullet"/>
      <w:lvlText w:val=""/>
      <w:lvlJc w:val="left"/>
      <w:pPr>
        <w:ind w:left="4320" w:hanging="360"/>
      </w:pPr>
      <w:rPr>
        <w:rFonts w:ascii="Wingdings" w:hAnsi="Wingdings" w:hint="default"/>
      </w:rPr>
    </w:lvl>
    <w:lvl w:ilvl="6" w:tplc="7876E144">
      <w:start w:val="1"/>
      <w:numFmt w:val="bullet"/>
      <w:lvlText w:val=""/>
      <w:lvlJc w:val="left"/>
      <w:pPr>
        <w:ind w:left="5040" w:hanging="360"/>
      </w:pPr>
      <w:rPr>
        <w:rFonts w:ascii="Symbol" w:hAnsi="Symbol" w:hint="default"/>
      </w:rPr>
    </w:lvl>
    <w:lvl w:ilvl="7" w:tplc="9564BB5C">
      <w:start w:val="1"/>
      <w:numFmt w:val="bullet"/>
      <w:lvlText w:val="o"/>
      <w:lvlJc w:val="left"/>
      <w:pPr>
        <w:ind w:left="5760" w:hanging="360"/>
      </w:pPr>
      <w:rPr>
        <w:rFonts w:ascii="Courier New" w:hAnsi="Courier New" w:hint="default"/>
      </w:rPr>
    </w:lvl>
    <w:lvl w:ilvl="8" w:tplc="2A4E56A4">
      <w:start w:val="1"/>
      <w:numFmt w:val="bullet"/>
      <w:lvlText w:val=""/>
      <w:lvlJc w:val="left"/>
      <w:pPr>
        <w:ind w:left="6480" w:hanging="360"/>
      </w:pPr>
      <w:rPr>
        <w:rFonts w:ascii="Wingdings" w:hAnsi="Wingdings" w:hint="default"/>
      </w:rPr>
    </w:lvl>
  </w:abstractNum>
  <w:abstractNum w:abstractNumId="15" w15:restartNumberingAfterBreak="0">
    <w:nsid w:val="64544E83"/>
    <w:multiLevelType w:val="multilevel"/>
    <w:tmpl w:val="12AA88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C02A71"/>
    <w:multiLevelType w:val="hybridMultilevel"/>
    <w:tmpl w:val="C5BA0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C6F0F"/>
    <w:multiLevelType w:val="hybridMultilevel"/>
    <w:tmpl w:val="DACA07DE"/>
    <w:lvl w:ilvl="0" w:tplc="CD2468E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62216398">
    <w:abstractNumId w:val="10"/>
  </w:num>
  <w:num w:numId="2" w16cid:durableId="1744058278">
    <w:abstractNumId w:val="14"/>
  </w:num>
  <w:num w:numId="3" w16cid:durableId="837885354">
    <w:abstractNumId w:val="3"/>
  </w:num>
  <w:num w:numId="4" w16cid:durableId="1751343425">
    <w:abstractNumId w:val="11"/>
  </w:num>
  <w:num w:numId="5" w16cid:durableId="1582711446">
    <w:abstractNumId w:val="9"/>
  </w:num>
  <w:num w:numId="6" w16cid:durableId="1480851957">
    <w:abstractNumId w:val="7"/>
  </w:num>
  <w:num w:numId="7" w16cid:durableId="1032267981">
    <w:abstractNumId w:val="1"/>
  </w:num>
  <w:num w:numId="8" w16cid:durableId="929772378">
    <w:abstractNumId w:val="17"/>
  </w:num>
  <w:num w:numId="9" w16cid:durableId="1010642368">
    <w:abstractNumId w:val="13"/>
  </w:num>
  <w:num w:numId="10" w16cid:durableId="483088397">
    <w:abstractNumId w:val="5"/>
  </w:num>
  <w:num w:numId="11" w16cid:durableId="998537955">
    <w:abstractNumId w:val="6"/>
  </w:num>
  <w:num w:numId="12" w16cid:durableId="520238191">
    <w:abstractNumId w:val="15"/>
  </w:num>
  <w:num w:numId="13" w16cid:durableId="262806177">
    <w:abstractNumId w:val="8"/>
  </w:num>
  <w:num w:numId="14" w16cid:durableId="1956325407">
    <w:abstractNumId w:val="12"/>
  </w:num>
  <w:num w:numId="15" w16cid:durableId="159927264">
    <w:abstractNumId w:val="4"/>
  </w:num>
  <w:num w:numId="16" w16cid:durableId="397290005">
    <w:abstractNumId w:val="0"/>
  </w:num>
  <w:num w:numId="17" w16cid:durableId="43146382">
    <w:abstractNumId w:val="2"/>
  </w:num>
  <w:num w:numId="18" w16cid:durableId="330135556">
    <w:abstractNumId w:val="3"/>
    <w:lvlOverride w:ilvl="0">
      <w:startOverride w:val="5"/>
    </w:lvlOverride>
  </w:num>
  <w:num w:numId="19" w16cid:durableId="91652403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5"/>
  <w:removePersonalInformation/>
  <w:removeDateAndTime/>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A31"/>
    <w:rsid w:val="000016A3"/>
    <w:rsid w:val="00001C0C"/>
    <w:rsid w:val="00001C54"/>
    <w:rsid w:val="00004566"/>
    <w:rsid w:val="00004CE9"/>
    <w:rsid w:val="0000569B"/>
    <w:rsid w:val="00005841"/>
    <w:rsid w:val="00007033"/>
    <w:rsid w:val="000077AB"/>
    <w:rsid w:val="000077E9"/>
    <w:rsid w:val="00007CEB"/>
    <w:rsid w:val="00007E51"/>
    <w:rsid w:val="000100D7"/>
    <w:rsid w:val="000104FD"/>
    <w:rsid w:val="00010667"/>
    <w:rsid w:val="000112CC"/>
    <w:rsid w:val="000116FC"/>
    <w:rsid w:val="00012B8C"/>
    <w:rsid w:val="0001397E"/>
    <w:rsid w:val="000165F9"/>
    <w:rsid w:val="000205E8"/>
    <w:rsid w:val="00022065"/>
    <w:rsid w:val="0002330A"/>
    <w:rsid w:val="00025669"/>
    <w:rsid w:val="000264AD"/>
    <w:rsid w:val="00031214"/>
    <w:rsid w:val="000407AD"/>
    <w:rsid w:val="00041451"/>
    <w:rsid w:val="000435F7"/>
    <w:rsid w:val="000438BE"/>
    <w:rsid w:val="0004433C"/>
    <w:rsid w:val="000447D3"/>
    <w:rsid w:val="00044956"/>
    <w:rsid w:val="000462B3"/>
    <w:rsid w:val="000464A2"/>
    <w:rsid w:val="00046B77"/>
    <w:rsid w:val="00046E1A"/>
    <w:rsid w:val="00051B2C"/>
    <w:rsid w:val="000528FE"/>
    <w:rsid w:val="00053714"/>
    <w:rsid w:val="00053F37"/>
    <w:rsid w:val="0005417C"/>
    <w:rsid w:val="00054671"/>
    <w:rsid w:val="00054A53"/>
    <w:rsid w:val="00061EDF"/>
    <w:rsid w:val="0006504A"/>
    <w:rsid w:val="00065BBC"/>
    <w:rsid w:val="00066F04"/>
    <w:rsid w:val="00067C3B"/>
    <w:rsid w:val="00073FD0"/>
    <w:rsid w:val="00083A02"/>
    <w:rsid w:val="00083BAA"/>
    <w:rsid w:val="000843EE"/>
    <w:rsid w:val="00085F85"/>
    <w:rsid w:val="0008615D"/>
    <w:rsid w:val="00087951"/>
    <w:rsid w:val="000905FE"/>
    <w:rsid w:val="000926DC"/>
    <w:rsid w:val="000A368A"/>
    <w:rsid w:val="000A74F8"/>
    <w:rsid w:val="000B07FF"/>
    <w:rsid w:val="000B0ED9"/>
    <w:rsid w:val="000B25FA"/>
    <w:rsid w:val="000B2B86"/>
    <w:rsid w:val="000B2CE4"/>
    <w:rsid w:val="000B4E85"/>
    <w:rsid w:val="000B6B71"/>
    <w:rsid w:val="000C0338"/>
    <w:rsid w:val="000C0F71"/>
    <w:rsid w:val="000C158E"/>
    <w:rsid w:val="000C1725"/>
    <w:rsid w:val="000C1B46"/>
    <w:rsid w:val="000C219E"/>
    <w:rsid w:val="000C22AC"/>
    <w:rsid w:val="000C27E5"/>
    <w:rsid w:val="000C4349"/>
    <w:rsid w:val="000C4E76"/>
    <w:rsid w:val="000C50AB"/>
    <w:rsid w:val="000C5A73"/>
    <w:rsid w:val="000C72C1"/>
    <w:rsid w:val="000C79F9"/>
    <w:rsid w:val="000C7E6D"/>
    <w:rsid w:val="000D1AB2"/>
    <w:rsid w:val="000D2D52"/>
    <w:rsid w:val="000D557E"/>
    <w:rsid w:val="000E0B8C"/>
    <w:rsid w:val="000E1679"/>
    <w:rsid w:val="000E3A0B"/>
    <w:rsid w:val="000E3FBF"/>
    <w:rsid w:val="000E53EF"/>
    <w:rsid w:val="000F0636"/>
    <w:rsid w:val="000F1215"/>
    <w:rsid w:val="000F2499"/>
    <w:rsid w:val="000F28A1"/>
    <w:rsid w:val="000F3D32"/>
    <w:rsid w:val="000F5274"/>
    <w:rsid w:val="000F5CB7"/>
    <w:rsid w:val="000F62F5"/>
    <w:rsid w:val="001017D5"/>
    <w:rsid w:val="00101884"/>
    <w:rsid w:val="0010680C"/>
    <w:rsid w:val="00110A0F"/>
    <w:rsid w:val="0011146C"/>
    <w:rsid w:val="00114FB3"/>
    <w:rsid w:val="001165D6"/>
    <w:rsid w:val="001172F1"/>
    <w:rsid w:val="00117615"/>
    <w:rsid w:val="00120ABA"/>
    <w:rsid w:val="001215B5"/>
    <w:rsid w:val="00121C96"/>
    <w:rsid w:val="00121EC9"/>
    <w:rsid w:val="00124E60"/>
    <w:rsid w:val="00125CD2"/>
    <w:rsid w:val="001266B1"/>
    <w:rsid w:val="00127E73"/>
    <w:rsid w:val="0013000C"/>
    <w:rsid w:val="00132368"/>
    <w:rsid w:val="00133C8A"/>
    <w:rsid w:val="00135145"/>
    <w:rsid w:val="001358BD"/>
    <w:rsid w:val="001372F2"/>
    <w:rsid w:val="00141463"/>
    <w:rsid w:val="0014340E"/>
    <w:rsid w:val="00144CAD"/>
    <w:rsid w:val="00145092"/>
    <w:rsid w:val="001451CE"/>
    <w:rsid w:val="00145F77"/>
    <w:rsid w:val="00146435"/>
    <w:rsid w:val="00147CFC"/>
    <w:rsid w:val="0015103C"/>
    <w:rsid w:val="00151089"/>
    <w:rsid w:val="00152117"/>
    <w:rsid w:val="00153A60"/>
    <w:rsid w:val="00156124"/>
    <w:rsid w:val="001567AD"/>
    <w:rsid w:val="00161544"/>
    <w:rsid w:val="0016185A"/>
    <w:rsid w:val="001623DC"/>
    <w:rsid w:val="00164384"/>
    <w:rsid w:val="0016669F"/>
    <w:rsid w:val="00166856"/>
    <w:rsid w:val="001678A4"/>
    <w:rsid w:val="00167AAB"/>
    <w:rsid w:val="0017145B"/>
    <w:rsid w:val="00173699"/>
    <w:rsid w:val="001766D6"/>
    <w:rsid w:val="0018232B"/>
    <w:rsid w:val="0018308F"/>
    <w:rsid w:val="00183476"/>
    <w:rsid w:val="00183795"/>
    <w:rsid w:val="00184F85"/>
    <w:rsid w:val="0018773F"/>
    <w:rsid w:val="00187957"/>
    <w:rsid w:val="001900B2"/>
    <w:rsid w:val="0019730A"/>
    <w:rsid w:val="001A0C94"/>
    <w:rsid w:val="001A13F4"/>
    <w:rsid w:val="001B03FE"/>
    <w:rsid w:val="001B5133"/>
    <w:rsid w:val="001B559F"/>
    <w:rsid w:val="001B6DD3"/>
    <w:rsid w:val="001C17A2"/>
    <w:rsid w:val="001C1FC0"/>
    <w:rsid w:val="001C27A1"/>
    <w:rsid w:val="001C3AC3"/>
    <w:rsid w:val="001C53E8"/>
    <w:rsid w:val="001C7033"/>
    <w:rsid w:val="001D0A89"/>
    <w:rsid w:val="001D23C3"/>
    <w:rsid w:val="001D24C8"/>
    <w:rsid w:val="001E2320"/>
    <w:rsid w:val="001E2E18"/>
    <w:rsid w:val="001E3BB9"/>
    <w:rsid w:val="001E45B4"/>
    <w:rsid w:val="001E6ADB"/>
    <w:rsid w:val="001F01AD"/>
    <w:rsid w:val="001F0FE1"/>
    <w:rsid w:val="001F3541"/>
    <w:rsid w:val="001F65E5"/>
    <w:rsid w:val="001F7C91"/>
    <w:rsid w:val="0020124E"/>
    <w:rsid w:val="00202F51"/>
    <w:rsid w:val="002042CC"/>
    <w:rsid w:val="002055F8"/>
    <w:rsid w:val="0021436F"/>
    <w:rsid w:val="00214E28"/>
    <w:rsid w:val="002170D2"/>
    <w:rsid w:val="002171FF"/>
    <w:rsid w:val="00220EA7"/>
    <w:rsid w:val="00221454"/>
    <w:rsid w:val="00222031"/>
    <w:rsid w:val="00223900"/>
    <w:rsid w:val="00224A4C"/>
    <w:rsid w:val="002253CD"/>
    <w:rsid w:val="00225E21"/>
    <w:rsid w:val="00226650"/>
    <w:rsid w:val="00226BA9"/>
    <w:rsid w:val="0023063B"/>
    <w:rsid w:val="00230A53"/>
    <w:rsid w:val="00230D24"/>
    <w:rsid w:val="00237112"/>
    <w:rsid w:val="002402E9"/>
    <w:rsid w:val="002423B7"/>
    <w:rsid w:val="002436A6"/>
    <w:rsid w:val="00244109"/>
    <w:rsid w:val="0024639D"/>
    <w:rsid w:val="00251320"/>
    <w:rsid w:val="00251CC7"/>
    <w:rsid w:val="00251F7F"/>
    <w:rsid w:val="002522F9"/>
    <w:rsid w:val="00252830"/>
    <w:rsid w:val="00255024"/>
    <w:rsid w:val="00255AAC"/>
    <w:rsid w:val="00255D98"/>
    <w:rsid w:val="00256400"/>
    <w:rsid w:val="0025673A"/>
    <w:rsid w:val="00256C21"/>
    <w:rsid w:val="00256E30"/>
    <w:rsid w:val="00260E4D"/>
    <w:rsid w:val="00263FA4"/>
    <w:rsid w:val="00266692"/>
    <w:rsid w:val="00271543"/>
    <w:rsid w:val="00276E84"/>
    <w:rsid w:val="002834E7"/>
    <w:rsid w:val="00286EDF"/>
    <w:rsid w:val="00287C76"/>
    <w:rsid w:val="00287D8D"/>
    <w:rsid w:val="00290554"/>
    <w:rsid w:val="002928A8"/>
    <w:rsid w:val="002967C9"/>
    <w:rsid w:val="0029747C"/>
    <w:rsid w:val="002A2B4B"/>
    <w:rsid w:val="002A3897"/>
    <w:rsid w:val="002A5533"/>
    <w:rsid w:val="002A55AA"/>
    <w:rsid w:val="002B0B56"/>
    <w:rsid w:val="002B29DE"/>
    <w:rsid w:val="002B4E3A"/>
    <w:rsid w:val="002B6B9A"/>
    <w:rsid w:val="002C0DE0"/>
    <w:rsid w:val="002C0E4D"/>
    <w:rsid w:val="002C2F43"/>
    <w:rsid w:val="002C6809"/>
    <w:rsid w:val="002D34CD"/>
    <w:rsid w:val="002D610B"/>
    <w:rsid w:val="002D6927"/>
    <w:rsid w:val="002D6FBF"/>
    <w:rsid w:val="002D7CA2"/>
    <w:rsid w:val="002E0694"/>
    <w:rsid w:val="002E1213"/>
    <w:rsid w:val="002E2CAE"/>
    <w:rsid w:val="002E3073"/>
    <w:rsid w:val="002E38A5"/>
    <w:rsid w:val="002E6258"/>
    <w:rsid w:val="002E71C9"/>
    <w:rsid w:val="002E7F43"/>
    <w:rsid w:val="002F1828"/>
    <w:rsid w:val="002F5523"/>
    <w:rsid w:val="002F6215"/>
    <w:rsid w:val="002F6E71"/>
    <w:rsid w:val="00302339"/>
    <w:rsid w:val="00305DD8"/>
    <w:rsid w:val="0030642B"/>
    <w:rsid w:val="00306AD4"/>
    <w:rsid w:val="003079DA"/>
    <w:rsid w:val="003103E0"/>
    <w:rsid w:val="003113AB"/>
    <w:rsid w:val="0031251A"/>
    <w:rsid w:val="00312601"/>
    <w:rsid w:val="0031402E"/>
    <w:rsid w:val="00317C42"/>
    <w:rsid w:val="00321B6F"/>
    <w:rsid w:val="00322666"/>
    <w:rsid w:val="00322A0F"/>
    <w:rsid w:val="00322D14"/>
    <w:rsid w:val="00325255"/>
    <w:rsid w:val="003256B8"/>
    <w:rsid w:val="0033045F"/>
    <w:rsid w:val="00331D3A"/>
    <w:rsid w:val="00332335"/>
    <w:rsid w:val="00333747"/>
    <w:rsid w:val="00341D62"/>
    <w:rsid w:val="003429FA"/>
    <w:rsid w:val="003434B4"/>
    <w:rsid w:val="00351181"/>
    <w:rsid w:val="00352B81"/>
    <w:rsid w:val="0035324D"/>
    <w:rsid w:val="00353792"/>
    <w:rsid w:val="00354CAC"/>
    <w:rsid w:val="003568F2"/>
    <w:rsid w:val="003571D5"/>
    <w:rsid w:val="003619BA"/>
    <w:rsid w:val="00366839"/>
    <w:rsid w:val="00366B77"/>
    <w:rsid w:val="003674ED"/>
    <w:rsid w:val="0036764A"/>
    <w:rsid w:val="00373E64"/>
    <w:rsid w:val="00374A9C"/>
    <w:rsid w:val="003773B4"/>
    <w:rsid w:val="00384CA5"/>
    <w:rsid w:val="00385583"/>
    <w:rsid w:val="00386145"/>
    <w:rsid w:val="00386C12"/>
    <w:rsid w:val="0038797D"/>
    <w:rsid w:val="00390A5E"/>
    <w:rsid w:val="00391B1C"/>
    <w:rsid w:val="003926C8"/>
    <w:rsid w:val="00393F8F"/>
    <w:rsid w:val="00393FEB"/>
    <w:rsid w:val="003941C9"/>
    <w:rsid w:val="003954B0"/>
    <w:rsid w:val="0039626D"/>
    <w:rsid w:val="00396522"/>
    <w:rsid w:val="003A0150"/>
    <w:rsid w:val="003A1D07"/>
    <w:rsid w:val="003A24A6"/>
    <w:rsid w:val="003A3381"/>
    <w:rsid w:val="003A6304"/>
    <w:rsid w:val="003B1A29"/>
    <w:rsid w:val="003B5097"/>
    <w:rsid w:val="003B50B2"/>
    <w:rsid w:val="003B64F2"/>
    <w:rsid w:val="003B7232"/>
    <w:rsid w:val="003B7E67"/>
    <w:rsid w:val="003C25D7"/>
    <w:rsid w:val="003C2D0A"/>
    <w:rsid w:val="003C30C0"/>
    <w:rsid w:val="003C3197"/>
    <w:rsid w:val="003C3F01"/>
    <w:rsid w:val="003C5711"/>
    <w:rsid w:val="003D10F9"/>
    <w:rsid w:val="003D335F"/>
    <w:rsid w:val="003D4EA8"/>
    <w:rsid w:val="003D5917"/>
    <w:rsid w:val="003D785A"/>
    <w:rsid w:val="003E1EB0"/>
    <w:rsid w:val="003E24DF"/>
    <w:rsid w:val="003E396D"/>
    <w:rsid w:val="003E4246"/>
    <w:rsid w:val="003E63D8"/>
    <w:rsid w:val="003E7828"/>
    <w:rsid w:val="003F0174"/>
    <w:rsid w:val="003F2C16"/>
    <w:rsid w:val="003F2CCD"/>
    <w:rsid w:val="003F2DBF"/>
    <w:rsid w:val="003F2FFB"/>
    <w:rsid w:val="003F40CF"/>
    <w:rsid w:val="004036B4"/>
    <w:rsid w:val="0040384B"/>
    <w:rsid w:val="00404ECF"/>
    <w:rsid w:val="00405C32"/>
    <w:rsid w:val="004108F5"/>
    <w:rsid w:val="00410E0E"/>
    <w:rsid w:val="0041428F"/>
    <w:rsid w:val="00415F94"/>
    <w:rsid w:val="00415FB9"/>
    <w:rsid w:val="004162E1"/>
    <w:rsid w:val="004206A7"/>
    <w:rsid w:val="00422845"/>
    <w:rsid w:val="004236C7"/>
    <w:rsid w:val="00424055"/>
    <w:rsid w:val="00424C86"/>
    <w:rsid w:val="004328F7"/>
    <w:rsid w:val="00433494"/>
    <w:rsid w:val="0043605E"/>
    <w:rsid w:val="004413D8"/>
    <w:rsid w:val="004426C7"/>
    <w:rsid w:val="00442B0D"/>
    <w:rsid w:val="004439AC"/>
    <w:rsid w:val="00443D84"/>
    <w:rsid w:val="00444CCE"/>
    <w:rsid w:val="004454DF"/>
    <w:rsid w:val="004474DC"/>
    <w:rsid w:val="00453B94"/>
    <w:rsid w:val="004557EE"/>
    <w:rsid w:val="004571C6"/>
    <w:rsid w:val="00457268"/>
    <w:rsid w:val="004572CF"/>
    <w:rsid w:val="00457D2E"/>
    <w:rsid w:val="00460A9D"/>
    <w:rsid w:val="004638AD"/>
    <w:rsid w:val="00463E96"/>
    <w:rsid w:val="004710B0"/>
    <w:rsid w:val="004742CF"/>
    <w:rsid w:val="00474C71"/>
    <w:rsid w:val="00480160"/>
    <w:rsid w:val="00480300"/>
    <w:rsid w:val="00480925"/>
    <w:rsid w:val="0048461A"/>
    <w:rsid w:val="0048552E"/>
    <w:rsid w:val="00485E32"/>
    <w:rsid w:val="004901BB"/>
    <w:rsid w:val="004905F7"/>
    <w:rsid w:val="00494A6F"/>
    <w:rsid w:val="004953D0"/>
    <w:rsid w:val="00495E08"/>
    <w:rsid w:val="0049648C"/>
    <w:rsid w:val="004A1274"/>
    <w:rsid w:val="004A277E"/>
    <w:rsid w:val="004A2B0D"/>
    <w:rsid w:val="004A403B"/>
    <w:rsid w:val="004A5041"/>
    <w:rsid w:val="004A561E"/>
    <w:rsid w:val="004A64FC"/>
    <w:rsid w:val="004B0844"/>
    <w:rsid w:val="004B1784"/>
    <w:rsid w:val="004B21EA"/>
    <w:rsid w:val="004B5C19"/>
    <w:rsid w:val="004B6CAD"/>
    <w:rsid w:val="004B6F80"/>
    <w:rsid w:val="004B7CEC"/>
    <w:rsid w:val="004C0252"/>
    <w:rsid w:val="004C0EA7"/>
    <w:rsid w:val="004C20FF"/>
    <w:rsid w:val="004C6CF6"/>
    <w:rsid w:val="004C7A07"/>
    <w:rsid w:val="004D14E9"/>
    <w:rsid w:val="004D17A0"/>
    <w:rsid w:val="004D2A2B"/>
    <w:rsid w:val="004D3CAF"/>
    <w:rsid w:val="004D5492"/>
    <w:rsid w:val="004D6283"/>
    <w:rsid w:val="004E074B"/>
    <w:rsid w:val="004E3E6F"/>
    <w:rsid w:val="004E4D7A"/>
    <w:rsid w:val="004E64BB"/>
    <w:rsid w:val="004F0BE6"/>
    <w:rsid w:val="004F1CCF"/>
    <w:rsid w:val="004F44F3"/>
    <w:rsid w:val="004F4F22"/>
    <w:rsid w:val="004F5EC9"/>
    <w:rsid w:val="004F6826"/>
    <w:rsid w:val="0050061E"/>
    <w:rsid w:val="00501236"/>
    <w:rsid w:val="00502C59"/>
    <w:rsid w:val="00503564"/>
    <w:rsid w:val="00503820"/>
    <w:rsid w:val="00503EA4"/>
    <w:rsid w:val="00506347"/>
    <w:rsid w:val="00510644"/>
    <w:rsid w:val="005110A3"/>
    <w:rsid w:val="00512882"/>
    <w:rsid w:val="0051389E"/>
    <w:rsid w:val="00513C6D"/>
    <w:rsid w:val="005159A1"/>
    <w:rsid w:val="00517793"/>
    <w:rsid w:val="00521A50"/>
    <w:rsid w:val="00521C4D"/>
    <w:rsid w:val="0052335D"/>
    <w:rsid w:val="005235A5"/>
    <w:rsid w:val="00524297"/>
    <w:rsid w:val="005271D3"/>
    <w:rsid w:val="00527384"/>
    <w:rsid w:val="005311E2"/>
    <w:rsid w:val="00531A6C"/>
    <w:rsid w:val="0053229D"/>
    <w:rsid w:val="005325FE"/>
    <w:rsid w:val="00534951"/>
    <w:rsid w:val="00535193"/>
    <w:rsid w:val="005357F5"/>
    <w:rsid w:val="00535DF2"/>
    <w:rsid w:val="00536B86"/>
    <w:rsid w:val="00537FD0"/>
    <w:rsid w:val="005410EF"/>
    <w:rsid w:val="0054676B"/>
    <w:rsid w:val="00547F58"/>
    <w:rsid w:val="00550BDB"/>
    <w:rsid w:val="00551FF0"/>
    <w:rsid w:val="00553AAA"/>
    <w:rsid w:val="00554810"/>
    <w:rsid w:val="00555377"/>
    <w:rsid w:val="00555969"/>
    <w:rsid w:val="005567BD"/>
    <w:rsid w:val="00557E24"/>
    <w:rsid w:val="0056423C"/>
    <w:rsid w:val="00564D62"/>
    <w:rsid w:val="00570345"/>
    <w:rsid w:val="005749A6"/>
    <w:rsid w:val="005761E6"/>
    <w:rsid w:val="00576709"/>
    <w:rsid w:val="00585B34"/>
    <w:rsid w:val="00587977"/>
    <w:rsid w:val="0059444F"/>
    <w:rsid w:val="005949B4"/>
    <w:rsid w:val="00594C3D"/>
    <w:rsid w:val="00594C8B"/>
    <w:rsid w:val="00594C8C"/>
    <w:rsid w:val="00597286"/>
    <w:rsid w:val="00597746"/>
    <w:rsid w:val="005A1092"/>
    <w:rsid w:val="005A3125"/>
    <w:rsid w:val="005A3A54"/>
    <w:rsid w:val="005A721C"/>
    <w:rsid w:val="005B2039"/>
    <w:rsid w:val="005B6338"/>
    <w:rsid w:val="005B654A"/>
    <w:rsid w:val="005B7DC2"/>
    <w:rsid w:val="005C1F27"/>
    <w:rsid w:val="005C2210"/>
    <w:rsid w:val="005C4A31"/>
    <w:rsid w:val="005C54BA"/>
    <w:rsid w:val="005C65C5"/>
    <w:rsid w:val="005C70E9"/>
    <w:rsid w:val="005D0A26"/>
    <w:rsid w:val="005D0A7E"/>
    <w:rsid w:val="005D241D"/>
    <w:rsid w:val="005D42D5"/>
    <w:rsid w:val="005D59A2"/>
    <w:rsid w:val="005E070C"/>
    <w:rsid w:val="005E335F"/>
    <w:rsid w:val="005E4095"/>
    <w:rsid w:val="005F2E69"/>
    <w:rsid w:val="005F6EA4"/>
    <w:rsid w:val="00601D93"/>
    <w:rsid w:val="00603FC9"/>
    <w:rsid w:val="00607488"/>
    <w:rsid w:val="00607894"/>
    <w:rsid w:val="00607ECF"/>
    <w:rsid w:val="00611433"/>
    <w:rsid w:val="00615018"/>
    <w:rsid w:val="006162FE"/>
    <w:rsid w:val="0061687A"/>
    <w:rsid w:val="006177BA"/>
    <w:rsid w:val="0062123A"/>
    <w:rsid w:val="00621E69"/>
    <w:rsid w:val="00622242"/>
    <w:rsid w:val="00622758"/>
    <w:rsid w:val="00623F2E"/>
    <w:rsid w:val="00624845"/>
    <w:rsid w:val="0062776F"/>
    <w:rsid w:val="0062798A"/>
    <w:rsid w:val="0063177A"/>
    <w:rsid w:val="00631846"/>
    <w:rsid w:val="0063705D"/>
    <w:rsid w:val="0064189B"/>
    <w:rsid w:val="006421A7"/>
    <w:rsid w:val="00645E01"/>
    <w:rsid w:val="00646BE1"/>
    <w:rsid w:val="00646E75"/>
    <w:rsid w:val="00647691"/>
    <w:rsid w:val="00652C45"/>
    <w:rsid w:val="00653CA1"/>
    <w:rsid w:val="006550C2"/>
    <w:rsid w:val="00655F2F"/>
    <w:rsid w:val="006573F3"/>
    <w:rsid w:val="00657D0C"/>
    <w:rsid w:val="0066260B"/>
    <w:rsid w:val="00665613"/>
    <w:rsid w:val="00665656"/>
    <w:rsid w:val="00666AA5"/>
    <w:rsid w:val="00671DCA"/>
    <w:rsid w:val="006724A4"/>
    <w:rsid w:val="00675446"/>
    <w:rsid w:val="0067611A"/>
    <w:rsid w:val="00677718"/>
    <w:rsid w:val="00677E00"/>
    <w:rsid w:val="006803D7"/>
    <w:rsid w:val="006821FE"/>
    <w:rsid w:val="006827D4"/>
    <w:rsid w:val="00684F09"/>
    <w:rsid w:val="006872C6"/>
    <w:rsid w:val="00691180"/>
    <w:rsid w:val="00691CC4"/>
    <w:rsid w:val="006924B6"/>
    <w:rsid w:val="006929ED"/>
    <w:rsid w:val="00692C7B"/>
    <w:rsid w:val="006936BF"/>
    <w:rsid w:val="006938C8"/>
    <w:rsid w:val="00693ABB"/>
    <w:rsid w:val="00694CFE"/>
    <w:rsid w:val="00696421"/>
    <w:rsid w:val="006971F0"/>
    <w:rsid w:val="006A0F8D"/>
    <w:rsid w:val="006A1877"/>
    <w:rsid w:val="006A3FBB"/>
    <w:rsid w:val="006A5EA1"/>
    <w:rsid w:val="006A7456"/>
    <w:rsid w:val="006B0958"/>
    <w:rsid w:val="006B1714"/>
    <w:rsid w:val="006B1772"/>
    <w:rsid w:val="006B2099"/>
    <w:rsid w:val="006B3BEE"/>
    <w:rsid w:val="006B48A2"/>
    <w:rsid w:val="006B51FC"/>
    <w:rsid w:val="006B6929"/>
    <w:rsid w:val="006B7473"/>
    <w:rsid w:val="006C49DA"/>
    <w:rsid w:val="006C73CF"/>
    <w:rsid w:val="006D0081"/>
    <w:rsid w:val="006D0D6A"/>
    <w:rsid w:val="006D1535"/>
    <w:rsid w:val="006D2663"/>
    <w:rsid w:val="006D5417"/>
    <w:rsid w:val="006D6101"/>
    <w:rsid w:val="006E6486"/>
    <w:rsid w:val="006E70C7"/>
    <w:rsid w:val="006F2FAC"/>
    <w:rsid w:val="006F3830"/>
    <w:rsid w:val="006F38D3"/>
    <w:rsid w:val="006F3AF6"/>
    <w:rsid w:val="006F4F8F"/>
    <w:rsid w:val="006F66D9"/>
    <w:rsid w:val="006F6F10"/>
    <w:rsid w:val="00701046"/>
    <w:rsid w:val="00703E4E"/>
    <w:rsid w:val="00704F46"/>
    <w:rsid w:val="0070544D"/>
    <w:rsid w:val="00706075"/>
    <w:rsid w:val="00706544"/>
    <w:rsid w:val="0070722A"/>
    <w:rsid w:val="007135DF"/>
    <w:rsid w:val="007136E8"/>
    <w:rsid w:val="00713815"/>
    <w:rsid w:val="007145F8"/>
    <w:rsid w:val="00714B97"/>
    <w:rsid w:val="007172C5"/>
    <w:rsid w:val="00720391"/>
    <w:rsid w:val="00721091"/>
    <w:rsid w:val="007221B2"/>
    <w:rsid w:val="00723286"/>
    <w:rsid w:val="00725096"/>
    <w:rsid w:val="0072610D"/>
    <w:rsid w:val="007268C4"/>
    <w:rsid w:val="007316F1"/>
    <w:rsid w:val="00731C27"/>
    <w:rsid w:val="00734571"/>
    <w:rsid w:val="00736785"/>
    <w:rsid w:val="00737B3D"/>
    <w:rsid w:val="00740138"/>
    <w:rsid w:val="007409E8"/>
    <w:rsid w:val="00740A0D"/>
    <w:rsid w:val="007464DE"/>
    <w:rsid w:val="00746762"/>
    <w:rsid w:val="00746B16"/>
    <w:rsid w:val="007543A6"/>
    <w:rsid w:val="00767271"/>
    <w:rsid w:val="0076783A"/>
    <w:rsid w:val="00767B3C"/>
    <w:rsid w:val="00771510"/>
    <w:rsid w:val="00771C95"/>
    <w:rsid w:val="0077258C"/>
    <w:rsid w:val="00772C2B"/>
    <w:rsid w:val="007752AE"/>
    <w:rsid w:val="00775820"/>
    <w:rsid w:val="0077758D"/>
    <w:rsid w:val="0078104C"/>
    <w:rsid w:val="00782D57"/>
    <w:rsid w:val="00783E79"/>
    <w:rsid w:val="00787242"/>
    <w:rsid w:val="007908A1"/>
    <w:rsid w:val="00790C8C"/>
    <w:rsid w:val="00790E24"/>
    <w:rsid w:val="0079454B"/>
    <w:rsid w:val="007965BC"/>
    <w:rsid w:val="007A1C89"/>
    <w:rsid w:val="007A22A4"/>
    <w:rsid w:val="007A2E6A"/>
    <w:rsid w:val="007A4C56"/>
    <w:rsid w:val="007A4E91"/>
    <w:rsid w:val="007A51E4"/>
    <w:rsid w:val="007A650D"/>
    <w:rsid w:val="007A6F59"/>
    <w:rsid w:val="007A788C"/>
    <w:rsid w:val="007B0AF7"/>
    <w:rsid w:val="007B102A"/>
    <w:rsid w:val="007B4430"/>
    <w:rsid w:val="007B5588"/>
    <w:rsid w:val="007B58DD"/>
    <w:rsid w:val="007B5AE8"/>
    <w:rsid w:val="007B726B"/>
    <w:rsid w:val="007C15CF"/>
    <w:rsid w:val="007C1FED"/>
    <w:rsid w:val="007C3BC7"/>
    <w:rsid w:val="007C61DC"/>
    <w:rsid w:val="007D2BCC"/>
    <w:rsid w:val="007D3F80"/>
    <w:rsid w:val="007D4A59"/>
    <w:rsid w:val="007E139E"/>
    <w:rsid w:val="007E22E8"/>
    <w:rsid w:val="007E26C2"/>
    <w:rsid w:val="007E3385"/>
    <w:rsid w:val="007E5BAE"/>
    <w:rsid w:val="007E6992"/>
    <w:rsid w:val="007E7068"/>
    <w:rsid w:val="007E7141"/>
    <w:rsid w:val="007E7F36"/>
    <w:rsid w:val="007F0F7E"/>
    <w:rsid w:val="007F511F"/>
    <w:rsid w:val="007F5192"/>
    <w:rsid w:val="007F6B92"/>
    <w:rsid w:val="008045F5"/>
    <w:rsid w:val="00804783"/>
    <w:rsid w:val="00804DF6"/>
    <w:rsid w:val="00805736"/>
    <w:rsid w:val="00815876"/>
    <w:rsid w:val="00815DC0"/>
    <w:rsid w:val="00816F5B"/>
    <w:rsid w:val="00821195"/>
    <w:rsid w:val="0082126E"/>
    <w:rsid w:val="00821D40"/>
    <w:rsid w:val="008253E3"/>
    <w:rsid w:val="0083082A"/>
    <w:rsid w:val="008310AC"/>
    <w:rsid w:val="008316E4"/>
    <w:rsid w:val="00832B94"/>
    <w:rsid w:val="00832E0A"/>
    <w:rsid w:val="008348C3"/>
    <w:rsid w:val="00835220"/>
    <w:rsid w:val="00835CA2"/>
    <w:rsid w:val="00837A2D"/>
    <w:rsid w:val="00841236"/>
    <w:rsid w:val="00843253"/>
    <w:rsid w:val="008457EB"/>
    <w:rsid w:val="0084598C"/>
    <w:rsid w:val="008473B5"/>
    <w:rsid w:val="008505CE"/>
    <w:rsid w:val="00852C07"/>
    <w:rsid w:val="0085612D"/>
    <w:rsid w:val="00857B84"/>
    <w:rsid w:val="00857CA5"/>
    <w:rsid w:val="00862033"/>
    <w:rsid w:val="00867824"/>
    <w:rsid w:val="0087088A"/>
    <w:rsid w:val="008728C2"/>
    <w:rsid w:val="00874CDE"/>
    <w:rsid w:val="00875309"/>
    <w:rsid w:val="008760BE"/>
    <w:rsid w:val="00876C2D"/>
    <w:rsid w:val="00883FC1"/>
    <w:rsid w:val="008854C6"/>
    <w:rsid w:val="0088564D"/>
    <w:rsid w:val="00885797"/>
    <w:rsid w:val="008876C1"/>
    <w:rsid w:val="0089336F"/>
    <w:rsid w:val="00896220"/>
    <w:rsid w:val="008A18F0"/>
    <w:rsid w:val="008A45A3"/>
    <w:rsid w:val="008A548C"/>
    <w:rsid w:val="008A6589"/>
    <w:rsid w:val="008B539B"/>
    <w:rsid w:val="008C15C6"/>
    <w:rsid w:val="008C19A6"/>
    <w:rsid w:val="008C3117"/>
    <w:rsid w:val="008C5223"/>
    <w:rsid w:val="008C6C22"/>
    <w:rsid w:val="008C7A52"/>
    <w:rsid w:val="008C7CB5"/>
    <w:rsid w:val="008D006D"/>
    <w:rsid w:val="008D02A5"/>
    <w:rsid w:val="008D03C3"/>
    <w:rsid w:val="008D1492"/>
    <w:rsid w:val="008D1FF0"/>
    <w:rsid w:val="008D2383"/>
    <w:rsid w:val="008D3B08"/>
    <w:rsid w:val="008E2C5F"/>
    <w:rsid w:val="008E3F96"/>
    <w:rsid w:val="008E4B0A"/>
    <w:rsid w:val="008F181B"/>
    <w:rsid w:val="008F4B53"/>
    <w:rsid w:val="008F5042"/>
    <w:rsid w:val="008F5FEE"/>
    <w:rsid w:val="008F74F0"/>
    <w:rsid w:val="0090034C"/>
    <w:rsid w:val="00903929"/>
    <w:rsid w:val="00904514"/>
    <w:rsid w:val="00904E89"/>
    <w:rsid w:val="0090527C"/>
    <w:rsid w:val="00912CBC"/>
    <w:rsid w:val="00914B2C"/>
    <w:rsid w:val="009156E5"/>
    <w:rsid w:val="00920E64"/>
    <w:rsid w:val="00922FC2"/>
    <w:rsid w:val="00923CD6"/>
    <w:rsid w:val="009271F9"/>
    <w:rsid w:val="009308F9"/>
    <w:rsid w:val="009310C6"/>
    <w:rsid w:val="0093197E"/>
    <w:rsid w:val="00933723"/>
    <w:rsid w:val="00933B32"/>
    <w:rsid w:val="0093600C"/>
    <w:rsid w:val="00937488"/>
    <w:rsid w:val="00937C1D"/>
    <w:rsid w:val="00940542"/>
    <w:rsid w:val="009417AE"/>
    <w:rsid w:val="0094196F"/>
    <w:rsid w:val="0094518E"/>
    <w:rsid w:val="00945CB2"/>
    <w:rsid w:val="00946E19"/>
    <w:rsid w:val="00951280"/>
    <w:rsid w:val="009517FE"/>
    <w:rsid w:val="00953AB6"/>
    <w:rsid w:val="00954C7F"/>
    <w:rsid w:val="00955226"/>
    <w:rsid w:val="00955507"/>
    <w:rsid w:val="009562B6"/>
    <w:rsid w:val="009610C1"/>
    <w:rsid w:val="00966CFB"/>
    <w:rsid w:val="00967D35"/>
    <w:rsid w:val="00967E91"/>
    <w:rsid w:val="00970537"/>
    <w:rsid w:val="0097447A"/>
    <w:rsid w:val="00977BB8"/>
    <w:rsid w:val="0098065B"/>
    <w:rsid w:val="0098235C"/>
    <w:rsid w:val="00982692"/>
    <w:rsid w:val="009847D9"/>
    <w:rsid w:val="009864F4"/>
    <w:rsid w:val="009905F5"/>
    <w:rsid w:val="00993AED"/>
    <w:rsid w:val="00995B2F"/>
    <w:rsid w:val="009968DE"/>
    <w:rsid w:val="009969F8"/>
    <w:rsid w:val="009A04BB"/>
    <w:rsid w:val="009A367A"/>
    <w:rsid w:val="009A3ECE"/>
    <w:rsid w:val="009A5165"/>
    <w:rsid w:val="009A6359"/>
    <w:rsid w:val="009A65FC"/>
    <w:rsid w:val="009A7A64"/>
    <w:rsid w:val="009B2B6B"/>
    <w:rsid w:val="009B2D8F"/>
    <w:rsid w:val="009C1A21"/>
    <w:rsid w:val="009C425B"/>
    <w:rsid w:val="009C537A"/>
    <w:rsid w:val="009C5A2A"/>
    <w:rsid w:val="009C752E"/>
    <w:rsid w:val="009D10A7"/>
    <w:rsid w:val="009D10B1"/>
    <w:rsid w:val="009D1B43"/>
    <w:rsid w:val="009D66DB"/>
    <w:rsid w:val="009D6E13"/>
    <w:rsid w:val="009F0087"/>
    <w:rsid w:val="009F0E84"/>
    <w:rsid w:val="009F1657"/>
    <w:rsid w:val="009F446A"/>
    <w:rsid w:val="009F5140"/>
    <w:rsid w:val="009F5935"/>
    <w:rsid w:val="009F5A69"/>
    <w:rsid w:val="00A0113F"/>
    <w:rsid w:val="00A01DD5"/>
    <w:rsid w:val="00A049CE"/>
    <w:rsid w:val="00A05DE2"/>
    <w:rsid w:val="00A10AB3"/>
    <w:rsid w:val="00A13E8C"/>
    <w:rsid w:val="00A13EE9"/>
    <w:rsid w:val="00A14ADE"/>
    <w:rsid w:val="00A14B93"/>
    <w:rsid w:val="00A15DF3"/>
    <w:rsid w:val="00A16317"/>
    <w:rsid w:val="00A1710B"/>
    <w:rsid w:val="00A17210"/>
    <w:rsid w:val="00A177CF"/>
    <w:rsid w:val="00A24435"/>
    <w:rsid w:val="00A24C12"/>
    <w:rsid w:val="00A26C8C"/>
    <w:rsid w:val="00A34243"/>
    <w:rsid w:val="00A350A6"/>
    <w:rsid w:val="00A35CB4"/>
    <w:rsid w:val="00A36A34"/>
    <w:rsid w:val="00A378F4"/>
    <w:rsid w:val="00A411CE"/>
    <w:rsid w:val="00A415CE"/>
    <w:rsid w:val="00A41755"/>
    <w:rsid w:val="00A41C68"/>
    <w:rsid w:val="00A42550"/>
    <w:rsid w:val="00A50C35"/>
    <w:rsid w:val="00A5145B"/>
    <w:rsid w:val="00A51A66"/>
    <w:rsid w:val="00A523DB"/>
    <w:rsid w:val="00A527AD"/>
    <w:rsid w:val="00A53659"/>
    <w:rsid w:val="00A55622"/>
    <w:rsid w:val="00A66B18"/>
    <w:rsid w:val="00A6783B"/>
    <w:rsid w:val="00A7364F"/>
    <w:rsid w:val="00A77031"/>
    <w:rsid w:val="00A821C0"/>
    <w:rsid w:val="00A90C00"/>
    <w:rsid w:val="00A9289E"/>
    <w:rsid w:val="00A9476B"/>
    <w:rsid w:val="00A94CAD"/>
    <w:rsid w:val="00A96CF8"/>
    <w:rsid w:val="00AA021C"/>
    <w:rsid w:val="00AA2806"/>
    <w:rsid w:val="00AA2E79"/>
    <w:rsid w:val="00AA47F3"/>
    <w:rsid w:val="00AA589F"/>
    <w:rsid w:val="00AA59F9"/>
    <w:rsid w:val="00AB5421"/>
    <w:rsid w:val="00AB57A2"/>
    <w:rsid w:val="00AB5A1F"/>
    <w:rsid w:val="00AB5F00"/>
    <w:rsid w:val="00AB629C"/>
    <w:rsid w:val="00AC3A29"/>
    <w:rsid w:val="00AC3BCE"/>
    <w:rsid w:val="00AC4603"/>
    <w:rsid w:val="00AD6A3F"/>
    <w:rsid w:val="00AE040C"/>
    <w:rsid w:val="00AE0E1F"/>
    <w:rsid w:val="00AE1388"/>
    <w:rsid w:val="00AE28BC"/>
    <w:rsid w:val="00AE513C"/>
    <w:rsid w:val="00AE645F"/>
    <w:rsid w:val="00AE6DDA"/>
    <w:rsid w:val="00AE7128"/>
    <w:rsid w:val="00AF2625"/>
    <w:rsid w:val="00AF324C"/>
    <w:rsid w:val="00AF377B"/>
    <w:rsid w:val="00AF3982"/>
    <w:rsid w:val="00AF3F9E"/>
    <w:rsid w:val="00AF430F"/>
    <w:rsid w:val="00AF5152"/>
    <w:rsid w:val="00AF6E05"/>
    <w:rsid w:val="00AF6F04"/>
    <w:rsid w:val="00B00D89"/>
    <w:rsid w:val="00B02687"/>
    <w:rsid w:val="00B03A75"/>
    <w:rsid w:val="00B03BA0"/>
    <w:rsid w:val="00B11B61"/>
    <w:rsid w:val="00B13962"/>
    <w:rsid w:val="00B13BA5"/>
    <w:rsid w:val="00B16C15"/>
    <w:rsid w:val="00B20275"/>
    <w:rsid w:val="00B20E39"/>
    <w:rsid w:val="00B22979"/>
    <w:rsid w:val="00B237E9"/>
    <w:rsid w:val="00B240A2"/>
    <w:rsid w:val="00B2499C"/>
    <w:rsid w:val="00B272B6"/>
    <w:rsid w:val="00B30E70"/>
    <w:rsid w:val="00B31890"/>
    <w:rsid w:val="00B341CC"/>
    <w:rsid w:val="00B35621"/>
    <w:rsid w:val="00B36127"/>
    <w:rsid w:val="00B40226"/>
    <w:rsid w:val="00B423BE"/>
    <w:rsid w:val="00B42FEA"/>
    <w:rsid w:val="00B44AA9"/>
    <w:rsid w:val="00B45309"/>
    <w:rsid w:val="00B45A47"/>
    <w:rsid w:val="00B47B03"/>
    <w:rsid w:val="00B50044"/>
    <w:rsid w:val="00B50294"/>
    <w:rsid w:val="00B532DD"/>
    <w:rsid w:val="00B53534"/>
    <w:rsid w:val="00B53FB4"/>
    <w:rsid w:val="00B55C24"/>
    <w:rsid w:val="00B57D6E"/>
    <w:rsid w:val="00B600A1"/>
    <w:rsid w:val="00B60C13"/>
    <w:rsid w:val="00B62A96"/>
    <w:rsid w:val="00B63235"/>
    <w:rsid w:val="00B6345B"/>
    <w:rsid w:val="00B6347C"/>
    <w:rsid w:val="00B66325"/>
    <w:rsid w:val="00B74FD7"/>
    <w:rsid w:val="00B75986"/>
    <w:rsid w:val="00B764C2"/>
    <w:rsid w:val="00B77CD6"/>
    <w:rsid w:val="00B77D30"/>
    <w:rsid w:val="00B77D76"/>
    <w:rsid w:val="00B80696"/>
    <w:rsid w:val="00B80DCA"/>
    <w:rsid w:val="00B82018"/>
    <w:rsid w:val="00B834BD"/>
    <w:rsid w:val="00B8428F"/>
    <w:rsid w:val="00B872EB"/>
    <w:rsid w:val="00B9518B"/>
    <w:rsid w:val="00B95765"/>
    <w:rsid w:val="00B96C18"/>
    <w:rsid w:val="00B974AC"/>
    <w:rsid w:val="00B97EE8"/>
    <w:rsid w:val="00BA7DF2"/>
    <w:rsid w:val="00BB05B1"/>
    <w:rsid w:val="00BB32D7"/>
    <w:rsid w:val="00BB4C78"/>
    <w:rsid w:val="00BB7552"/>
    <w:rsid w:val="00BC0001"/>
    <w:rsid w:val="00BC0411"/>
    <w:rsid w:val="00BC063F"/>
    <w:rsid w:val="00BC24B5"/>
    <w:rsid w:val="00BC4981"/>
    <w:rsid w:val="00BC6AB2"/>
    <w:rsid w:val="00BD07FA"/>
    <w:rsid w:val="00BD0C4B"/>
    <w:rsid w:val="00BD1D05"/>
    <w:rsid w:val="00BD6425"/>
    <w:rsid w:val="00BD7981"/>
    <w:rsid w:val="00BE1EB9"/>
    <w:rsid w:val="00BE687A"/>
    <w:rsid w:val="00BE6D52"/>
    <w:rsid w:val="00BF0440"/>
    <w:rsid w:val="00BF0AD9"/>
    <w:rsid w:val="00BF1BDF"/>
    <w:rsid w:val="00BF52E5"/>
    <w:rsid w:val="00C00EED"/>
    <w:rsid w:val="00C01D4B"/>
    <w:rsid w:val="00C0237E"/>
    <w:rsid w:val="00C044FF"/>
    <w:rsid w:val="00C04743"/>
    <w:rsid w:val="00C04B73"/>
    <w:rsid w:val="00C0577F"/>
    <w:rsid w:val="00C07468"/>
    <w:rsid w:val="00C10ADF"/>
    <w:rsid w:val="00C12A31"/>
    <w:rsid w:val="00C14316"/>
    <w:rsid w:val="00C14C99"/>
    <w:rsid w:val="00C16354"/>
    <w:rsid w:val="00C16A60"/>
    <w:rsid w:val="00C17FDC"/>
    <w:rsid w:val="00C22967"/>
    <w:rsid w:val="00C2417F"/>
    <w:rsid w:val="00C242F9"/>
    <w:rsid w:val="00C24622"/>
    <w:rsid w:val="00C27563"/>
    <w:rsid w:val="00C2798A"/>
    <w:rsid w:val="00C27EA9"/>
    <w:rsid w:val="00C27F30"/>
    <w:rsid w:val="00C302DA"/>
    <w:rsid w:val="00C343D4"/>
    <w:rsid w:val="00C34F5C"/>
    <w:rsid w:val="00C3574E"/>
    <w:rsid w:val="00C3595E"/>
    <w:rsid w:val="00C379A2"/>
    <w:rsid w:val="00C454A4"/>
    <w:rsid w:val="00C45741"/>
    <w:rsid w:val="00C503C2"/>
    <w:rsid w:val="00C538E7"/>
    <w:rsid w:val="00C541F7"/>
    <w:rsid w:val="00C560F2"/>
    <w:rsid w:val="00C57F38"/>
    <w:rsid w:val="00C60EDB"/>
    <w:rsid w:val="00C61984"/>
    <w:rsid w:val="00C62F17"/>
    <w:rsid w:val="00C63E61"/>
    <w:rsid w:val="00C64345"/>
    <w:rsid w:val="00C6535F"/>
    <w:rsid w:val="00C65FCD"/>
    <w:rsid w:val="00C66D1F"/>
    <w:rsid w:val="00C677F4"/>
    <w:rsid w:val="00C701F7"/>
    <w:rsid w:val="00C70495"/>
    <w:rsid w:val="00C70786"/>
    <w:rsid w:val="00C7136E"/>
    <w:rsid w:val="00C76F42"/>
    <w:rsid w:val="00C83927"/>
    <w:rsid w:val="00C8575C"/>
    <w:rsid w:val="00C858C7"/>
    <w:rsid w:val="00C86202"/>
    <w:rsid w:val="00C90AAF"/>
    <w:rsid w:val="00C917E0"/>
    <w:rsid w:val="00C9334C"/>
    <w:rsid w:val="00C94015"/>
    <w:rsid w:val="00C956F0"/>
    <w:rsid w:val="00C95AF0"/>
    <w:rsid w:val="00C9774F"/>
    <w:rsid w:val="00CA0A59"/>
    <w:rsid w:val="00CA15BF"/>
    <w:rsid w:val="00CA1900"/>
    <w:rsid w:val="00CA1EC1"/>
    <w:rsid w:val="00CA44DE"/>
    <w:rsid w:val="00CA7953"/>
    <w:rsid w:val="00CB0845"/>
    <w:rsid w:val="00CC051A"/>
    <w:rsid w:val="00CC28F8"/>
    <w:rsid w:val="00CC3DB5"/>
    <w:rsid w:val="00CC5857"/>
    <w:rsid w:val="00CC7610"/>
    <w:rsid w:val="00CD0301"/>
    <w:rsid w:val="00CD163F"/>
    <w:rsid w:val="00CD2A5B"/>
    <w:rsid w:val="00CD36CA"/>
    <w:rsid w:val="00CE1035"/>
    <w:rsid w:val="00CE1289"/>
    <w:rsid w:val="00CE136B"/>
    <w:rsid w:val="00CE4726"/>
    <w:rsid w:val="00CE5E0C"/>
    <w:rsid w:val="00CE6EC2"/>
    <w:rsid w:val="00CE748F"/>
    <w:rsid w:val="00CF022C"/>
    <w:rsid w:val="00CF14D1"/>
    <w:rsid w:val="00CF1C75"/>
    <w:rsid w:val="00CF3A56"/>
    <w:rsid w:val="00CF538C"/>
    <w:rsid w:val="00D03C1E"/>
    <w:rsid w:val="00D04587"/>
    <w:rsid w:val="00D06130"/>
    <w:rsid w:val="00D06568"/>
    <w:rsid w:val="00D06F9D"/>
    <w:rsid w:val="00D10413"/>
    <w:rsid w:val="00D1665A"/>
    <w:rsid w:val="00D170B6"/>
    <w:rsid w:val="00D231F4"/>
    <w:rsid w:val="00D232C1"/>
    <w:rsid w:val="00D2413B"/>
    <w:rsid w:val="00D2435C"/>
    <w:rsid w:val="00D32229"/>
    <w:rsid w:val="00D33CF1"/>
    <w:rsid w:val="00D346F8"/>
    <w:rsid w:val="00D35B38"/>
    <w:rsid w:val="00D36172"/>
    <w:rsid w:val="00D41084"/>
    <w:rsid w:val="00D44757"/>
    <w:rsid w:val="00D46054"/>
    <w:rsid w:val="00D46235"/>
    <w:rsid w:val="00D46BB9"/>
    <w:rsid w:val="00D501D5"/>
    <w:rsid w:val="00D50AA8"/>
    <w:rsid w:val="00D51527"/>
    <w:rsid w:val="00D53192"/>
    <w:rsid w:val="00D53AE4"/>
    <w:rsid w:val="00D55046"/>
    <w:rsid w:val="00D55E1C"/>
    <w:rsid w:val="00D570BD"/>
    <w:rsid w:val="00D602F6"/>
    <w:rsid w:val="00D61BF9"/>
    <w:rsid w:val="00D62135"/>
    <w:rsid w:val="00D62C1D"/>
    <w:rsid w:val="00D64956"/>
    <w:rsid w:val="00D653E0"/>
    <w:rsid w:val="00D65959"/>
    <w:rsid w:val="00D65BF8"/>
    <w:rsid w:val="00D65EB7"/>
    <w:rsid w:val="00D664BC"/>
    <w:rsid w:val="00D66593"/>
    <w:rsid w:val="00D671D2"/>
    <w:rsid w:val="00D7342E"/>
    <w:rsid w:val="00D734CC"/>
    <w:rsid w:val="00D74433"/>
    <w:rsid w:val="00D77C90"/>
    <w:rsid w:val="00D928D5"/>
    <w:rsid w:val="00D932DE"/>
    <w:rsid w:val="00D954DE"/>
    <w:rsid w:val="00D95D75"/>
    <w:rsid w:val="00D97CB6"/>
    <w:rsid w:val="00DA466C"/>
    <w:rsid w:val="00DA5962"/>
    <w:rsid w:val="00DA6608"/>
    <w:rsid w:val="00DB0B9D"/>
    <w:rsid w:val="00DB47F2"/>
    <w:rsid w:val="00DC16D9"/>
    <w:rsid w:val="00DC1763"/>
    <w:rsid w:val="00DC1FCD"/>
    <w:rsid w:val="00DC2705"/>
    <w:rsid w:val="00DC2F04"/>
    <w:rsid w:val="00DC406A"/>
    <w:rsid w:val="00DC4FDB"/>
    <w:rsid w:val="00DC6F0E"/>
    <w:rsid w:val="00DD304E"/>
    <w:rsid w:val="00DD5362"/>
    <w:rsid w:val="00DD7BFF"/>
    <w:rsid w:val="00DE061B"/>
    <w:rsid w:val="00DE0E30"/>
    <w:rsid w:val="00DE1CDD"/>
    <w:rsid w:val="00DE3038"/>
    <w:rsid w:val="00DE3814"/>
    <w:rsid w:val="00DE403A"/>
    <w:rsid w:val="00DE41A1"/>
    <w:rsid w:val="00DE41C8"/>
    <w:rsid w:val="00DE4745"/>
    <w:rsid w:val="00DE5C6A"/>
    <w:rsid w:val="00DE6186"/>
    <w:rsid w:val="00DE6DA2"/>
    <w:rsid w:val="00DE75C1"/>
    <w:rsid w:val="00DF0A1A"/>
    <w:rsid w:val="00DF18E4"/>
    <w:rsid w:val="00DF2D30"/>
    <w:rsid w:val="00DF5D18"/>
    <w:rsid w:val="00E01CBC"/>
    <w:rsid w:val="00E03588"/>
    <w:rsid w:val="00E03C6A"/>
    <w:rsid w:val="00E049AC"/>
    <w:rsid w:val="00E05092"/>
    <w:rsid w:val="00E06EB1"/>
    <w:rsid w:val="00E1470C"/>
    <w:rsid w:val="00E1687E"/>
    <w:rsid w:val="00E21240"/>
    <w:rsid w:val="00E22000"/>
    <w:rsid w:val="00E22502"/>
    <w:rsid w:val="00E22A6B"/>
    <w:rsid w:val="00E23C1A"/>
    <w:rsid w:val="00E25569"/>
    <w:rsid w:val="00E2702C"/>
    <w:rsid w:val="00E32C39"/>
    <w:rsid w:val="00E33292"/>
    <w:rsid w:val="00E34F6A"/>
    <w:rsid w:val="00E36807"/>
    <w:rsid w:val="00E37A1F"/>
    <w:rsid w:val="00E42051"/>
    <w:rsid w:val="00E42C87"/>
    <w:rsid w:val="00E44C31"/>
    <w:rsid w:val="00E44DF9"/>
    <w:rsid w:val="00E50D0E"/>
    <w:rsid w:val="00E51116"/>
    <w:rsid w:val="00E520EF"/>
    <w:rsid w:val="00E5296E"/>
    <w:rsid w:val="00E52A86"/>
    <w:rsid w:val="00E5526C"/>
    <w:rsid w:val="00E55D74"/>
    <w:rsid w:val="00E61EEC"/>
    <w:rsid w:val="00E63278"/>
    <w:rsid w:val="00E6384C"/>
    <w:rsid w:val="00E64912"/>
    <w:rsid w:val="00E6540C"/>
    <w:rsid w:val="00E65CA3"/>
    <w:rsid w:val="00E672E9"/>
    <w:rsid w:val="00E7308E"/>
    <w:rsid w:val="00E7314B"/>
    <w:rsid w:val="00E74118"/>
    <w:rsid w:val="00E74440"/>
    <w:rsid w:val="00E76BC2"/>
    <w:rsid w:val="00E81E2A"/>
    <w:rsid w:val="00E86107"/>
    <w:rsid w:val="00E94285"/>
    <w:rsid w:val="00E94F2C"/>
    <w:rsid w:val="00E97266"/>
    <w:rsid w:val="00E97F98"/>
    <w:rsid w:val="00EA6A6F"/>
    <w:rsid w:val="00EB04C4"/>
    <w:rsid w:val="00EB0C7C"/>
    <w:rsid w:val="00EB1ACA"/>
    <w:rsid w:val="00EB1E6F"/>
    <w:rsid w:val="00EB3A12"/>
    <w:rsid w:val="00EB42DE"/>
    <w:rsid w:val="00EB4577"/>
    <w:rsid w:val="00EB49F8"/>
    <w:rsid w:val="00EB572C"/>
    <w:rsid w:val="00EB6EBD"/>
    <w:rsid w:val="00EB7785"/>
    <w:rsid w:val="00EB7EC7"/>
    <w:rsid w:val="00EC0BAC"/>
    <w:rsid w:val="00EC37E4"/>
    <w:rsid w:val="00EC5525"/>
    <w:rsid w:val="00EC595E"/>
    <w:rsid w:val="00EC76E3"/>
    <w:rsid w:val="00ED0277"/>
    <w:rsid w:val="00ED1273"/>
    <w:rsid w:val="00ED135E"/>
    <w:rsid w:val="00ED1711"/>
    <w:rsid w:val="00ED2451"/>
    <w:rsid w:val="00ED29F3"/>
    <w:rsid w:val="00ED6AF6"/>
    <w:rsid w:val="00EE0952"/>
    <w:rsid w:val="00EE321A"/>
    <w:rsid w:val="00EE38F4"/>
    <w:rsid w:val="00EE3B30"/>
    <w:rsid w:val="00EE40C7"/>
    <w:rsid w:val="00EF2896"/>
    <w:rsid w:val="00EF5736"/>
    <w:rsid w:val="00F00097"/>
    <w:rsid w:val="00F014C8"/>
    <w:rsid w:val="00F0294D"/>
    <w:rsid w:val="00F05FDD"/>
    <w:rsid w:val="00F10DA1"/>
    <w:rsid w:val="00F1231F"/>
    <w:rsid w:val="00F13FD5"/>
    <w:rsid w:val="00F15A53"/>
    <w:rsid w:val="00F16A7E"/>
    <w:rsid w:val="00F202D9"/>
    <w:rsid w:val="00F21C43"/>
    <w:rsid w:val="00F22141"/>
    <w:rsid w:val="00F2273E"/>
    <w:rsid w:val="00F23188"/>
    <w:rsid w:val="00F234C6"/>
    <w:rsid w:val="00F32675"/>
    <w:rsid w:val="00F32B9E"/>
    <w:rsid w:val="00F34BB8"/>
    <w:rsid w:val="00F352AD"/>
    <w:rsid w:val="00F36280"/>
    <w:rsid w:val="00F378C8"/>
    <w:rsid w:val="00F41892"/>
    <w:rsid w:val="00F418B9"/>
    <w:rsid w:val="00F444D1"/>
    <w:rsid w:val="00F458D0"/>
    <w:rsid w:val="00F50694"/>
    <w:rsid w:val="00F51158"/>
    <w:rsid w:val="00F5415A"/>
    <w:rsid w:val="00F544A0"/>
    <w:rsid w:val="00F55E99"/>
    <w:rsid w:val="00F607EF"/>
    <w:rsid w:val="00F60A0F"/>
    <w:rsid w:val="00F63786"/>
    <w:rsid w:val="00F646FC"/>
    <w:rsid w:val="00F65039"/>
    <w:rsid w:val="00F676C0"/>
    <w:rsid w:val="00F70179"/>
    <w:rsid w:val="00F7167E"/>
    <w:rsid w:val="00F727AE"/>
    <w:rsid w:val="00F74D26"/>
    <w:rsid w:val="00F752E1"/>
    <w:rsid w:val="00F75E33"/>
    <w:rsid w:val="00F8191E"/>
    <w:rsid w:val="00F82A3B"/>
    <w:rsid w:val="00F83A7E"/>
    <w:rsid w:val="00F85275"/>
    <w:rsid w:val="00F861E3"/>
    <w:rsid w:val="00F8674C"/>
    <w:rsid w:val="00F87287"/>
    <w:rsid w:val="00F878DD"/>
    <w:rsid w:val="00F943A0"/>
    <w:rsid w:val="00F96109"/>
    <w:rsid w:val="00F96D3E"/>
    <w:rsid w:val="00F97154"/>
    <w:rsid w:val="00FA139B"/>
    <w:rsid w:val="00FA224D"/>
    <w:rsid w:val="00FA24E5"/>
    <w:rsid w:val="00FA36BB"/>
    <w:rsid w:val="00FA3CE1"/>
    <w:rsid w:val="00FA588A"/>
    <w:rsid w:val="00FA6184"/>
    <w:rsid w:val="00FC6272"/>
    <w:rsid w:val="00FD2641"/>
    <w:rsid w:val="00FD3766"/>
    <w:rsid w:val="00FD5594"/>
    <w:rsid w:val="00FD5B1C"/>
    <w:rsid w:val="00FD63D3"/>
    <w:rsid w:val="00FD78D8"/>
    <w:rsid w:val="00FE0E58"/>
    <w:rsid w:val="00FE0F43"/>
    <w:rsid w:val="00FE2A3C"/>
    <w:rsid w:val="00FE5F18"/>
    <w:rsid w:val="00FE61ED"/>
    <w:rsid w:val="00FE6848"/>
    <w:rsid w:val="00FE79F5"/>
    <w:rsid w:val="00FF2FDE"/>
    <w:rsid w:val="00FF7439"/>
    <w:rsid w:val="011F81A1"/>
    <w:rsid w:val="01FFB64A"/>
    <w:rsid w:val="028620B5"/>
    <w:rsid w:val="03764399"/>
    <w:rsid w:val="03EE1797"/>
    <w:rsid w:val="04326807"/>
    <w:rsid w:val="0466FC74"/>
    <w:rsid w:val="04BA3723"/>
    <w:rsid w:val="04C88D55"/>
    <w:rsid w:val="0654BE38"/>
    <w:rsid w:val="068C7373"/>
    <w:rsid w:val="068EA90F"/>
    <w:rsid w:val="07057839"/>
    <w:rsid w:val="072AE25D"/>
    <w:rsid w:val="07FD9734"/>
    <w:rsid w:val="082843D4"/>
    <w:rsid w:val="083BA698"/>
    <w:rsid w:val="093D77AF"/>
    <w:rsid w:val="0994689B"/>
    <w:rsid w:val="0A16044C"/>
    <w:rsid w:val="0A6995D1"/>
    <w:rsid w:val="0B282F5B"/>
    <w:rsid w:val="0B3318EA"/>
    <w:rsid w:val="0C1D3B9A"/>
    <w:rsid w:val="0C94F934"/>
    <w:rsid w:val="0CAEB15C"/>
    <w:rsid w:val="0DB1B8A7"/>
    <w:rsid w:val="0E551B43"/>
    <w:rsid w:val="0E8E070D"/>
    <w:rsid w:val="0E9E258C"/>
    <w:rsid w:val="0F023925"/>
    <w:rsid w:val="0F0EEB0D"/>
    <w:rsid w:val="0F52A2B1"/>
    <w:rsid w:val="0F84A867"/>
    <w:rsid w:val="0F99E571"/>
    <w:rsid w:val="0FACB933"/>
    <w:rsid w:val="118CBC05"/>
    <w:rsid w:val="11BF2EA2"/>
    <w:rsid w:val="11E81D7C"/>
    <w:rsid w:val="126A1DEF"/>
    <w:rsid w:val="131A18E3"/>
    <w:rsid w:val="137260F8"/>
    <w:rsid w:val="13BDB0DB"/>
    <w:rsid w:val="14829D9B"/>
    <w:rsid w:val="14A9B919"/>
    <w:rsid w:val="14AB346A"/>
    <w:rsid w:val="14EF4780"/>
    <w:rsid w:val="15748F45"/>
    <w:rsid w:val="15F36F06"/>
    <w:rsid w:val="16062E18"/>
    <w:rsid w:val="164704CB"/>
    <w:rsid w:val="16DF0A29"/>
    <w:rsid w:val="171BC19B"/>
    <w:rsid w:val="17C10E41"/>
    <w:rsid w:val="1816E350"/>
    <w:rsid w:val="19310999"/>
    <w:rsid w:val="19794E80"/>
    <w:rsid w:val="1A3CCC70"/>
    <w:rsid w:val="1A87E7C3"/>
    <w:rsid w:val="1B4EAEF3"/>
    <w:rsid w:val="1BCA0670"/>
    <w:rsid w:val="1BD07D75"/>
    <w:rsid w:val="1BE28C60"/>
    <w:rsid w:val="1CD22F5E"/>
    <w:rsid w:val="1D0C90C1"/>
    <w:rsid w:val="1E4C9605"/>
    <w:rsid w:val="1F05A6A3"/>
    <w:rsid w:val="1FCF67A7"/>
    <w:rsid w:val="20E74DBF"/>
    <w:rsid w:val="2120DBE9"/>
    <w:rsid w:val="219D4036"/>
    <w:rsid w:val="21BC2A0F"/>
    <w:rsid w:val="23510A04"/>
    <w:rsid w:val="23D51855"/>
    <w:rsid w:val="256B7A1A"/>
    <w:rsid w:val="25E77D52"/>
    <w:rsid w:val="2607BB4D"/>
    <w:rsid w:val="263EA92B"/>
    <w:rsid w:val="2849BC35"/>
    <w:rsid w:val="28737541"/>
    <w:rsid w:val="28DE4866"/>
    <w:rsid w:val="2AB21A4F"/>
    <w:rsid w:val="2B4BA8A1"/>
    <w:rsid w:val="2B89F324"/>
    <w:rsid w:val="2B982774"/>
    <w:rsid w:val="2C023237"/>
    <w:rsid w:val="2D681A53"/>
    <w:rsid w:val="2F04822C"/>
    <w:rsid w:val="2F17CAFC"/>
    <w:rsid w:val="2FBC572D"/>
    <w:rsid w:val="2FDB639F"/>
    <w:rsid w:val="3003A069"/>
    <w:rsid w:val="30B39B5D"/>
    <w:rsid w:val="30C02607"/>
    <w:rsid w:val="30E38314"/>
    <w:rsid w:val="324F6BBE"/>
    <w:rsid w:val="32AEAED7"/>
    <w:rsid w:val="33CBEB57"/>
    <w:rsid w:val="33EB3C1F"/>
    <w:rsid w:val="3409633E"/>
    <w:rsid w:val="34164633"/>
    <w:rsid w:val="3503B4C9"/>
    <w:rsid w:val="354DB4DB"/>
    <w:rsid w:val="3556262E"/>
    <w:rsid w:val="35677C78"/>
    <w:rsid w:val="365F51BC"/>
    <w:rsid w:val="36786976"/>
    <w:rsid w:val="36F993DD"/>
    <w:rsid w:val="371D25F6"/>
    <w:rsid w:val="373AA53C"/>
    <w:rsid w:val="37B166ED"/>
    <w:rsid w:val="37E405CA"/>
    <w:rsid w:val="38E8250B"/>
    <w:rsid w:val="38FC59B6"/>
    <w:rsid w:val="3A8B7CFF"/>
    <w:rsid w:val="3B62EAF5"/>
    <w:rsid w:val="3BD67C84"/>
    <w:rsid w:val="3C33FA78"/>
    <w:rsid w:val="3E3C057A"/>
    <w:rsid w:val="3E4EA403"/>
    <w:rsid w:val="3EA7B566"/>
    <w:rsid w:val="3EC12DFB"/>
    <w:rsid w:val="3EDEA589"/>
    <w:rsid w:val="3F387094"/>
    <w:rsid w:val="3F4678BD"/>
    <w:rsid w:val="3FDACEA8"/>
    <w:rsid w:val="405CFE5C"/>
    <w:rsid w:val="4087D0CF"/>
    <w:rsid w:val="40B45A61"/>
    <w:rsid w:val="40BA4FF6"/>
    <w:rsid w:val="40BB266C"/>
    <w:rsid w:val="4183E893"/>
    <w:rsid w:val="428A139F"/>
    <w:rsid w:val="42A7E49E"/>
    <w:rsid w:val="433C64D6"/>
    <w:rsid w:val="43AFDEC0"/>
    <w:rsid w:val="446B8733"/>
    <w:rsid w:val="4494C3C1"/>
    <w:rsid w:val="44D19B54"/>
    <w:rsid w:val="45338E40"/>
    <w:rsid w:val="45DC58DB"/>
    <w:rsid w:val="46B9B5F8"/>
    <w:rsid w:val="47242444"/>
    <w:rsid w:val="481B88C7"/>
    <w:rsid w:val="494D5F30"/>
    <w:rsid w:val="4988626E"/>
    <w:rsid w:val="4A16369F"/>
    <w:rsid w:val="4A85199D"/>
    <w:rsid w:val="4B0E2510"/>
    <w:rsid w:val="4B284BF3"/>
    <w:rsid w:val="4B3A012C"/>
    <w:rsid w:val="4B6F094A"/>
    <w:rsid w:val="4BBA592D"/>
    <w:rsid w:val="4BD81416"/>
    <w:rsid w:val="4C4A1E42"/>
    <w:rsid w:val="4CBE4669"/>
    <w:rsid w:val="4D24B8D8"/>
    <w:rsid w:val="4D4848B6"/>
    <w:rsid w:val="4DF5B2F9"/>
    <w:rsid w:val="4E1B8D3E"/>
    <w:rsid w:val="4E771DF2"/>
    <w:rsid w:val="4E9B9618"/>
    <w:rsid w:val="5022D564"/>
    <w:rsid w:val="512CBC43"/>
    <w:rsid w:val="5151CBB5"/>
    <w:rsid w:val="5191B78C"/>
    <w:rsid w:val="51FBA110"/>
    <w:rsid w:val="52192644"/>
    <w:rsid w:val="521D0DE9"/>
    <w:rsid w:val="52698390"/>
    <w:rsid w:val="527142FC"/>
    <w:rsid w:val="535E3B6E"/>
    <w:rsid w:val="5371C743"/>
    <w:rsid w:val="54F64687"/>
    <w:rsid w:val="54FA0BCF"/>
    <w:rsid w:val="5595B235"/>
    <w:rsid w:val="565A2984"/>
    <w:rsid w:val="57035059"/>
    <w:rsid w:val="576F3316"/>
    <w:rsid w:val="57C113B3"/>
    <w:rsid w:val="58188434"/>
    <w:rsid w:val="584BE7D2"/>
    <w:rsid w:val="5974A5BB"/>
    <w:rsid w:val="59B45495"/>
    <w:rsid w:val="59FFC289"/>
    <w:rsid w:val="5A4B8D5B"/>
    <w:rsid w:val="5AF49F02"/>
    <w:rsid w:val="5B694D53"/>
    <w:rsid w:val="5C5FC7AA"/>
    <w:rsid w:val="5D01177D"/>
    <w:rsid w:val="5D11A85E"/>
    <w:rsid w:val="5D7291DD"/>
    <w:rsid w:val="5D9BF04B"/>
    <w:rsid w:val="5E712751"/>
    <w:rsid w:val="5EBD84A6"/>
    <w:rsid w:val="5ECBF829"/>
    <w:rsid w:val="5ED6AD03"/>
    <w:rsid w:val="60494920"/>
    <w:rsid w:val="60ED12EE"/>
    <w:rsid w:val="6117C37E"/>
    <w:rsid w:val="61B71DEF"/>
    <w:rsid w:val="620E4DC5"/>
    <w:rsid w:val="63745F38"/>
    <w:rsid w:val="63AA1E26"/>
    <w:rsid w:val="63D8CC55"/>
    <w:rsid w:val="6484B8BC"/>
    <w:rsid w:val="6516C323"/>
    <w:rsid w:val="65FFE371"/>
    <w:rsid w:val="6651F9D3"/>
    <w:rsid w:val="6664B6BE"/>
    <w:rsid w:val="66D06C37"/>
    <w:rsid w:val="6752D781"/>
    <w:rsid w:val="676D7233"/>
    <w:rsid w:val="677FBA38"/>
    <w:rsid w:val="6782D548"/>
    <w:rsid w:val="67BC597E"/>
    <w:rsid w:val="68046021"/>
    <w:rsid w:val="6859FD29"/>
    <w:rsid w:val="68E28D1B"/>
    <w:rsid w:val="690455F9"/>
    <w:rsid w:val="69094294"/>
    <w:rsid w:val="691E4102"/>
    <w:rsid w:val="69B45E5A"/>
    <w:rsid w:val="69F02B66"/>
    <w:rsid w:val="6A05A79B"/>
    <w:rsid w:val="6AAB640B"/>
    <w:rsid w:val="6ABA760A"/>
    <w:rsid w:val="6AC9A7CB"/>
    <w:rsid w:val="6B2620D0"/>
    <w:rsid w:val="6B526878"/>
    <w:rsid w:val="6BAC55BC"/>
    <w:rsid w:val="6BDD8387"/>
    <w:rsid w:val="6C0AD4F1"/>
    <w:rsid w:val="6C136C6D"/>
    <w:rsid w:val="6C33CA59"/>
    <w:rsid w:val="6C56466B"/>
    <w:rsid w:val="6D1C30BB"/>
    <w:rsid w:val="6EC11F51"/>
    <w:rsid w:val="6F73977D"/>
    <w:rsid w:val="6F8DE72D"/>
    <w:rsid w:val="725AA5E3"/>
    <w:rsid w:val="730D7FA8"/>
    <w:rsid w:val="732968B7"/>
    <w:rsid w:val="73AC0711"/>
    <w:rsid w:val="73F0C5B1"/>
    <w:rsid w:val="747910CE"/>
    <w:rsid w:val="749ADC86"/>
    <w:rsid w:val="75070F9B"/>
    <w:rsid w:val="77C18B33"/>
    <w:rsid w:val="78380EBD"/>
    <w:rsid w:val="78F97539"/>
    <w:rsid w:val="798924F4"/>
    <w:rsid w:val="79F3A063"/>
    <w:rsid w:val="79FB4DF5"/>
    <w:rsid w:val="7ACE927D"/>
    <w:rsid w:val="7B34FEF8"/>
    <w:rsid w:val="7C68A4F9"/>
    <w:rsid w:val="7CC397C5"/>
    <w:rsid w:val="7DF2D781"/>
    <w:rsid w:val="7E13C78C"/>
    <w:rsid w:val="7E6C0837"/>
    <w:rsid w:val="7EA0F58E"/>
    <w:rsid w:val="7F76F086"/>
    <w:rsid w:val="7F969568"/>
    <w:rsid w:val="7F9A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71E3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before="40" w:after="20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8D"/>
    <w:pPr>
      <w:spacing w:before="0" w:after="0"/>
    </w:pPr>
    <w:rPr>
      <w:rFonts w:ascii="Segoe UI" w:eastAsiaTheme="minorHAnsi" w:hAnsi="Segoe UI"/>
      <w:color w:val="000000" w:themeColor="text1"/>
      <w:kern w:val="20"/>
      <w:szCs w:val="20"/>
    </w:rPr>
  </w:style>
  <w:style w:type="paragraph" w:styleId="Heading1">
    <w:name w:val="heading 1"/>
    <w:basedOn w:val="Normal"/>
    <w:next w:val="Normal"/>
    <w:link w:val="Heading1Char"/>
    <w:uiPriority w:val="8"/>
    <w:qFormat/>
    <w:rsid w:val="00FA36BB"/>
    <w:pPr>
      <w:outlineLvl w:val="0"/>
    </w:pPr>
    <w:rPr>
      <w:rFonts w:asciiTheme="majorHAnsi" w:hAnsiTheme="majorHAnsi" w:cs="Times New Roman (Body CS)"/>
      <w:b/>
      <w:caps/>
      <w:color w:val="546421" w:themeColor="accent6" w:themeShade="80"/>
      <w:sz w:val="72"/>
    </w:rPr>
  </w:style>
  <w:style w:type="paragraph" w:styleId="Heading2">
    <w:name w:val="heading 2"/>
    <w:basedOn w:val="Normal"/>
    <w:next w:val="Normal"/>
    <w:link w:val="Heading2Char"/>
    <w:uiPriority w:val="9"/>
    <w:rsid w:val="00FA36BB"/>
    <w:pPr>
      <w:outlineLvl w:val="1"/>
    </w:pPr>
    <w:rPr>
      <w:rFonts w:asciiTheme="minorHAnsi" w:hAnsiTheme="minorHAnsi"/>
      <w:b/>
    </w:rPr>
  </w:style>
  <w:style w:type="paragraph" w:styleId="Heading3">
    <w:name w:val="heading 3"/>
    <w:basedOn w:val="Normal"/>
    <w:next w:val="Normal"/>
    <w:link w:val="Heading3Char"/>
    <w:uiPriority w:val="9"/>
    <w:semiHidden/>
    <w:qFormat/>
    <w:rsid w:val="00832B94"/>
    <w:pPr>
      <w:keepNext/>
      <w:keepLines/>
      <w:spacing w:before="40"/>
      <w:outlineLvl w:val="2"/>
    </w:pPr>
    <w:rPr>
      <w:rFonts w:asciiTheme="majorHAnsi" w:eastAsiaTheme="majorEastAsia" w:hAnsiTheme="majorHAnsi" w:cstheme="majorBidi"/>
      <w:color w:val="0B1F36"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FA36BB"/>
    <w:rPr>
      <w:rFonts w:asciiTheme="majorHAnsi" w:eastAsiaTheme="minorHAnsi" w:hAnsiTheme="majorHAnsi" w:cs="Times New Roman (Body CS)"/>
      <w:b/>
      <w:caps/>
      <w:color w:val="546421" w:themeColor="accent6" w:themeShade="80"/>
      <w:kern w:val="20"/>
      <w:sz w:val="72"/>
      <w:szCs w:val="20"/>
    </w:rPr>
  </w:style>
  <w:style w:type="paragraph" w:customStyle="1" w:styleId="Recipient">
    <w:name w:val="Recipient"/>
    <w:basedOn w:val="Normal"/>
    <w:uiPriority w:val="3"/>
    <w:semiHidden/>
    <w:qFormat/>
    <w:rsid w:val="00A66B18"/>
    <w:pPr>
      <w:spacing w:before="840" w:after="40"/>
    </w:pPr>
    <w:rPr>
      <w:b/>
      <w:bCs/>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22"/>
    <w:qFormat/>
    <w:rsid w:val="003E24DF"/>
    <w:rPr>
      <w:b/>
      <w:bCs/>
    </w:rPr>
  </w:style>
  <w:style w:type="table" w:customStyle="1" w:styleId="BlueCurveMinutesTable">
    <w:name w:val="Blue Curve Minutes Table"/>
    <w:basedOn w:val="TableNormal"/>
    <w:uiPriority w:val="99"/>
    <w:rsid w:val="00C14316"/>
    <w:pPr>
      <w:spacing w:after="120"/>
    </w:pPr>
    <w:rPr>
      <w:rFonts w:ascii="Segoe UI" w:hAnsi="Segoe UI" w:cs="Times New Roman (Body CS)"/>
    </w:rPr>
    <w:tblPr>
      <w:tblBorders>
        <w:top w:val="single" w:sz="2" w:space="0" w:color="546421" w:themeColor="accent6" w:themeShade="80"/>
        <w:left w:val="single" w:sz="2" w:space="0" w:color="546421" w:themeColor="accent6" w:themeShade="80"/>
        <w:bottom w:val="single" w:sz="2" w:space="0" w:color="546421" w:themeColor="accent6" w:themeShade="80"/>
        <w:right w:val="single" w:sz="2" w:space="0" w:color="546421" w:themeColor="accent6" w:themeShade="80"/>
        <w:insideH w:val="single" w:sz="2" w:space="0" w:color="546421" w:themeColor="accent6" w:themeShade="80"/>
        <w:insideV w:val="single" w:sz="2" w:space="0" w:color="546421" w:themeColor="accent6" w:themeShade="80"/>
      </w:tblBorders>
      <w:tblCellMar>
        <w:left w:w="0" w:type="dxa"/>
      </w:tblCellMar>
    </w:tblPr>
    <w:tcPr>
      <w:shd w:val="clear" w:color="auto" w:fill="ECF2DA" w:themeFill="accent6" w:themeFillTint="33"/>
    </w:tcPr>
    <w:tblStylePr w:type="firstRow">
      <w:pPr>
        <w:wordWrap/>
        <w:spacing w:line="240" w:lineRule="auto"/>
        <w:jc w:val="center"/>
      </w:pPr>
      <w:rPr>
        <w:rFonts w:ascii="Sitka Text" w:hAnsi="Sitka Text"/>
        <w:b/>
        <w:i w:val="0"/>
        <w:caps w:val="0"/>
        <w:smallCaps w:val="0"/>
        <w:color w:val="FFFFFF" w:themeColor="background1"/>
        <w:sz w:val="24"/>
      </w:rPr>
      <w:tblPr/>
      <w:tcPr>
        <w:tcBorders>
          <w:top w:val="single" w:sz="2" w:space="0" w:color="546421" w:themeColor="accent6" w:themeShade="80"/>
          <w:left w:val="single" w:sz="2" w:space="0" w:color="546421" w:themeColor="accent6" w:themeShade="80"/>
          <w:bottom w:val="single" w:sz="2" w:space="0" w:color="546421" w:themeColor="accent6" w:themeShade="80"/>
          <w:right w:val="single" w:sz="2" w:space="0" w:color="546421" w:themeColor="accent6" w:themeShade="80"/>
          <w:insideH w:val="nil"/>
          <w:insideV w:val="nil"/>
          <w:tl2br w:val="nil"/>
          <w:tr2bl w:val="nil"/>
        </w:tcBorders>
        <w:shd w:val="clear" w:color="auto" w:fill="546421" w:themeFill="accent6" w:themeFillShade="80"/>
      </w:tcPr>
    </w:tblStylePr>
  </w:style>
  <w:style w:type="character" w:customStyle="1" w:styleId="Heading2Char">
    <w:name w:val="Heading 2 Char"/>
    <w:basedOn w:val="DefaultParagraphFont"/>
    <w:link w:val="Heading2"/>
    <w:uiPriority w:val="9"/>
    <w:rsid w:val="00FA36BB"/>
    <w:rPr>
      <w:rFonts w:eastAsiaTheme="minorHAnsi"/>
      <w:b/>
      <w:color w:val="000000" w:themeColor="text1"/>
      <w:kern w:val="20"/>
      <w:szCs w:val="20"/>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rsid w:val="00A66B18"/>
    <w:pPr>
      <w:tabs>
        <w:tab w:val="center" w:pos="4680"/>
        <w:tab w:val="right" w:pos="9360"/>
      </w:tabs>
    </w:pPr>
  </w:style>
  <w:style w:type="character" w:customStyle="1" w:styleId="FooterChar">
    <w:name w:val="Footer Char"/>
    <w:basedOn w:val="DefaultParagraphFont"/>
    <w:link w:val="Footer"/>
    <w:uiPriority w:val="99"/>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05417C"/>
    <w:pPr>
      <w:spacing w:before="80" w:after="40"/>
      <w:contextualSpacing/>
    </w:pPr>
    <w:rPr>
      <w:rFonts w:ascii="Century Gothic" w:eastAsiaTheme="majorEastAsia" w:hAnsi="Century Gothic" w:cs="Times New Roman (Headings CS)"/>
      <w:kern w:val="28"/>
      <w:sz w:val="44"/>
      <w:szCs w:val="56"/>
    </w:rPr>
  </w:style>
  <w:style w:type="character" w:customStyle="1" w:styleId="TitleChar">
    <w:name w:val="Title Char"/>
    <w:basedOn w:val="DefaultParagraphFont"/>
    <w:link w:val="Title"/>
    <w:uiPriority w:val="10"/>
    <w:rsid w:val="0005417C"/>
    <w:rPr>
      <w:rFonts w:ascii="Century Gothic" w:eastAsiaTheme="majorEastAsia" w:hAnsi="Century Gothic" w:cs="Times New Roman (Headings CS)"/>
      <w:color w:val="000000" w:themeColor="text1"/>
      <w:kern w:val="28"/>
      <w:sz w:val="44"/>
      <w:szCs w:val="56"/>
    </w:rPr>
  </w:style>
  <w:style w:type="paragraph" w:customStyle="1" w:styleId="MeetingInfo">
    <w:name w:val="Meeting Info"/>
    <w:basedOn w:val="Normal"/>
    <w:qFormat/>
    <w:rsid w:val="00DE75C1"/>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semiHidden/>
    <w:qFormat/>
    <w:rsid w:val="007E7F36"/>
    <w:pPr>
      <w:spacing w:before="120"/>
    </w:pPr>
    <w:rPr>
      <w:b/>
    </w:rPr>
  </w:style>
  <w:style w:type="paragraph" w:styleId="ListNumber">
    <w:name w:val="List Number"/>
    <w:basedOn w:val="Normal"/>
    <w:next w:val="Normal"/>
    <w:uiPriority w:val="3"/>
    <w:qFormat/>
    <w:rsid w:val="00655F2F"/>
    <w:pPr>
      <w:numPr>
        <w:numId w:val="3"/>
      </w:numPr>
      <w:spacing w:before="360" w:after="120"/>
    </w:pPr>
    <w:rPr>
      <w:rFonts w:asciiTheme="minorHAnsi" w:hAnsiTheme="minorHAnsi"/>
      <w:b/>
      <w:color w:val="546421" w:themeColor="accent6" w:themeShade="80"/>
    </w:rPr>
  </w:style>
  <w:style w:type="paragraph" w:styleId="ListNumber2">
    <w:name w:val="List Number 2"/>
    <w:basedOn w:val="Normal"/>
    <w:uiPriority w:val="3"/>
    <w:rsid w:val="00133C8A"/>
    <w:pPr>
      <w:numPr>
        <w:ilvl w:val="1"/>
        <w:numId w:val="3"/>
      </w:numPr>
      <w:spacing w:after="100"/>
    </w:pPr>
  </w:style>
  <w:style w:type="paragraph" w:styleId="ListParagraph">
    <w:name w:val="List Paragraph"/>
    <w:basedOn w:val="Normal"/>
    <w:uiPriority w:val="34"/>
    <w:qFormat/>
    <w:rsid w:val="00133C8A"/>
    <w:pPr>
      <w:contextualSpacing/>
    </w:pPr>
  </w:style>
  <w:style w:type="table" w:styleId="PlainTable4">
    <w:name w:val="Plain Table 4"/>
    <w:basedOn w:val="TableNormal"/>
    <w:uiPriority w:val="44"/>
    <w:rsid w:val="00424C8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Head">
    <w:name w:val="Sub Head"/>
    <w:basedOn w:val="ListNumber"/>
    <w:semiHidden/>
    <w:qFormat/>
    <w:rsid w:val="000D1AB2"/>
    <w:pPr>
      <w:spacing w:before="720" w:after="480"/>
    </w:pPr>
    <w:rPr>
      <w:rFonts w:ascii="Century Gothic" w:hAnsi="Century Gothic"/>
      <w:sz w:val="44"/>
    </w:rPr>
  </w:style>
  <w:style w:type="paragraph" w:customStyle="1" w:styleId="TableHeader">
    <w:name w:val="Table Header"/>
    <w:basedOn w:val="Normal"/>
    <w:semiHidden/>
    <w:qFormat/>
    <w:rsid w:val="00C3574E"/>
    <w:pPr>
      <w:spacing w:before="120"/>
      <w:jc w:val="center"/>
    </w:pPr>
    <w:rPr>
      <w:color w:val="FFFFFF" w:themeColor="background1"/>
    </w:rPr>
  </w:style>
  <w:style w:type="paragraph" w:customStyle="1" w:styleId="Tablebody">
    <w:name w:val="Table body"/>
    <w:basedOn w:val="Normal"/>
    <w:semiHidden/>
    <w:qFormat/>
    <w:rsid w:val="00C14316"/>
    <w:pPr>
      <w:spacing w:before="120"/>
      <w:jc w:val="center"/>
    </w:pPr>
    <w:rPr>
      <w:rFonts w:cs="Times New Roman (Body CS)"/>
    </w:rPr>
  </w:style>
  <w:style w:type="paragraph" w:customStyle="1" w:styleId="MeetinginfoBold">
    <w:name w:val="Meeting info Bold"/>
    <w:basedOn w:val="MeetingInfo"/>
    <w:semiHidden/>
    <w:qFormat/>
    <w:rsid w:val="003103E0"/>
    <w:rPr>
      <w:b/>
    </w:rPr>
  </w:style>
  <w:style w:type="paragraph" w:customStyle="1" w:styleId="Attendees">
    <w:name w:val="Attendees"/>
    <w:basedOn w:val="Normal"/>
    <w:semiHidden/>
    <w:qFormat/>
    <w:rsid w:val="0023063B"/>
    <w:pPr>
      <w:spacing w:after="480" w:line="274" w:lineRule="auto"/>
      <w:ind w:left="173"/>
      <w:jc w:val="center"/>
    </w:pPr>
    <w:rPr>
      <w:rFonts w:asciiTheme="minorHAnsi" w:eastAsia="Times New Roman" w:hAnsiTheme="minorHAnsi" w:cs="Calibri"/>
      <w:kern w:val="0"/>
      <w:sz w:val="20"/>
      <w:szCs w:val="24"/>
      <w:lang w:val="en-GB" w:eastAsia="en-US"/>
    </w:rPr>
  </w:style>
  <w:style w:type="paragraph" w:customStyle="1" w:styleId="NamesList">
    <w:name w:val="Names List"/>
    <w:basedOn w:val="Normal"/>
    <w:semiHidden/>
    <w:qFormat/>
    <w:rsid w:val="00135145"/>
    <w:pPr>
      <w:spacing w:after="600"/>
    </w:pPr>
  </w:style>
  <w:style w:type="paragraph" w:customStyle="1" w:styleId="ImagePlaceholder">
    <w:name w:val="Image Placeholder"/>
    <w:basedOn w:val="Normal"/>
    <w:next w:val="Normal"/>
    <w:semiHidden/>
    <w:qFormat/>
    <w:rsid w:val="00D602F6"/>
    <w:rPr>
      <w:sz w:val="10"/>
    </w:rPr>
  </w:style>
  <w:style w:type="character" w:styleId="Hyperlink">
    <w:name w:val="Hyperlink"/>
    <w:basedOn w:val="DefaultParagraphFont"/>
    <w:uiPriority w:val="99"/>
    <w:unhideWhenUsed/>
    <w:rsid w:val="005C4A31"/>
    <w:rPr>
      <w:color w:val="0000FF"/>
      <w:u w:val="single"/>
    </w:rPr>
  </w:style>
  <w:style w:type="paragraph" w:styleId="CommentText">
    <w:name w:val="annotation text"/>
    <w:basedOn w:val="Normal"/>
    <w:link w:val="CommentTextChar"/>
    <w:uiPriority w:val="99"/>
    <w:unhideWhenUsed/>
    <w:rsid w:val="007C61DC"/>
    <w:pPr>
      <w:spacing w:after="200" w:line="276" w:lineRule="auto"/>
      <w:ind w:left="1440" w:hanging="360"/>
    </w:pPr>
    <w:rPr>
      <w:rFonts w:asciiTheme="minorHAnsi" w:hAnsiTheme="minorHAnsi"/>
      <w:color w:val="auto"/>
      <w:kern w:val="0"/>
      <w:sz w:val="20"/>
      <w:lang w:eastAsia="en-US"/>
    </w:rPr>
  </w:style>
  <w:style w:type="character" w:customStyle="1" w:styleId="CommentTextChar">
    <w:name w:val="Comment Text Char"/>
    <w:basedOn w:val="DefaultParagraphFont"/>
    <w:link w:val="CommentText"/>
    <w:uiPriority w:val="99"/>
    <w:rsid w:val="007C61DC"/>
    <w:rPr>
      <w:rFonts w:eastAsiaTheme="minorHAnsi"/>
      <w:sz w:val="20"/>
      <w:szCs w:val="20"/>
      <w:lang w:eastAsia="en-US"/>
    </w:rPr>
  </w:style>
  <w:style w:type="character" w:styleId="UnresolvedMention">
    <w:name w:val="Unresolved Mention"/>
    <w:basedOn w:val="DefaultParagraphFont"/>
    <w:uiPriority w:val="99"/>
    <w:semiHidden/>
    <w:unhideWhenUsed/>
    <w:rsid w:val="007C61DC"/>
    <w:rPr>
      <w:color w:val="605E5C"/>
      <w:shd w:val="clear" w:color="auto" w:fill="E1DFDD"/>
    </w:rPr>
  </w:style>
  <w:style w:type="character" w:styleId="FollowedHyperlink">
    <w:name w:val="FollowedHyperlink"/>
    <w:basedOn w:val="DefaultParagraphFont"/>
    <w:uiPriority w:val="99"/>
    <w:semiHidden/>
    <w:unhideWhenUsed/>
    <w:rsid w:val="00393FEB"/>
    <w:rPr>
      <w:color w:val="85DFD0" w:themeColor="followedHyperlink"/>
      <w:u w:val="single"/>
    </w:rPr>
  </w:style>
  <w:style w:type="character" w:styleId="CommentReference">
    <w:name w:val="annotation reference"/>
    <w:basedOn w:val="DefaultParagraphFont"/>
    <w:uiPriority w:val="99"/>
    <w:semiHidden/>
    <w:unhideWhenUsed/>
    <w:rsid w:val="00D928D5"/>
    <w:rPr>
      <w:sz w:val="16"/>
      <w:szCs w:val="16"/>
    </w:rPr>
  </w:style>
  <w:style w:type="paragraph" w:styleId="CommentSubject">
    <w:name w:val="annotation subject"/>
    <w:basedOn w:val="CommentText"/>
    <w:next w:val="CommentText"/>
    <w:link w:val="CommentSubjectChar"/>
    <w:uiPriority w:val="99"/>
    <w:semiHidden/>
    <w:unhideWhenUsed/>
    <w:rsid w:val="00D928D5"/>
    <w:pPr>
      <w:spacing w:after="0" w:line="240" w:lineRule="auto"/>
      <w:ind w:left="0" w:firstLine="0"/>
    </w:pPr>
    <w:rPr>
      <w:rFonts w:ascii="Segoe UI" w:hAnsi="Segoe UI"/>
      <w:b/>
      <w:bCs/>
      <w:color w:val="000000" w:themeColor="text1"/>
      <w:kern w:val="20"/>
      <w:lang w:eastAsia="ja-JP"/>
    </w:rPr>
  </w:style>
  <w:style w:type="character" w:customStyle="1" w:styleId="CommentSubjectChar">
    <w:name w:val="Comment Subject Char"/>
    <w:basedOn w:val="CommentTextChar"/>
    <w:link w:val="CommentSubject"/>
    <w:uiPriority w:val="99"/>
    <w:semiHidden/>
    <w:rsid w:val="00D928D5"/>
    <w:rPr>
      <w:rFonts w:ascii="Segoe UI" w:eastAsiaTheme="minorHAnsi" w:hAnsi="Segoe UI"/>
      <w:b/>
      <w:bCs/>
      <w:color w:val="000000" w:themeColor="text1"/>
      <w:kern w:val="20"/>
      <w:sz w:val="20"/>
      <w:szCs w:val="20"/>
      <w:lang w:eastAsia="en-US"/>
    </w:rPr>
  </w:style>
  <w:style w:type="character" w:styleId="Mention">
    <w:name w:val="Mention"/>
    <w:basedOn w:val="DefaultParagraphFont"/>
    <w:uiPriority w:val="99"/>
    <w:unhideWhenUsed/>
    <w:rsid w:val="00D928D5"/>
    <w:rPr>
      <w:color w:val="2B579A"/>
      <w:shd w:val="clear" w:color="auto" w:fill="E1DFDD"/>
    </w:rPr>
  </w:style>
  <w:style w:type="paragraph" w:styleId="Revision">
    <w:name w:val="Revision"/>
    <w:hidden/>
    <w:uiPriority w:val="99"/>
    <w:semiHidden/>
    <w:rsid w:val="006B51FC"/>
    <w:pPr>
      <w:spacing w:before="0" w:after="0"/>
    </w:pPr>
    <w:rPr>
      <w:rFonts w:ascii="Segoe UI" w:eastAsiaTheme="minorHAnsi" w:hAnsi="Segoe UI"/>
      <w:color w:val="000000" w:themeColor="text1"/>
      <w:kern w:val="20"/>
      <w:szCs w:val="20"/>
    </w:rPr>
  </w:style>
  <w:style w:type="paragraph" w:customStyle="1" w:styleId="Default">
    <w:name w:val="Default"/>
    <w:rsid w:val="00460A9D"/>
    <w:pPr>
      <w:autoSpaceDE w:val="0"/>
      <w:autoSpaceDN w:val="0"/>
      <w:adjustRightInd w:val="0"/>
      <w:spacing w:before="0" w:after="0"/>
    </w:pPr>
    <w:rPr>
      <w:rFonts w:ascii="Times New Roman" w:hAnsi="Times New Roman" w:cs="Times New Roman"/>
      <w:color w:val="000000"/>
    </w:rPr>
  </w:style>
  <w:style w:type="paragraph" w:customStyle="1" w:styleId="cghgba">
    <w:name w:val="cghgba"/>
    <w:basedOn w:val="Normal"/>
    <w:rsid w:val="000C72C1"/>
    <w:pPr>
      <w:spacing w:before="100" w:beforeAutospacing="1" w:after="100" w:afterAutospacing="1"/>
    </w:pPr>
    <w:rPr>
      <w:rFonts w:ascii="Times New Roman" w:eastAsia="Times New Roman" w:hAnsi="Times New Roman" w:cs="Times New Roman"/>
      <w:color w:val="auto"/>
      <w:kern w:val="0"/>
      <w:szCs w:val="24"/>
      <w:lang w:eastAsia="en-US"/>
    </w:rPr>
  </w:style>
  <w:style w:type="character" w:customStyle="1" w:styleId="oypena">
    <w:name w:val="oypena"/>
    <w:basedOn w:val="DefaultParagraphFont"/>
    <w:rsid w:val="000C72C1"/>
  </w:style>
  <w:style w:type="character" w:customStyle="1" w:styleId="Heading3Char">
    <w:name w:val="Heading 3 Char"/>
    <w:basedOn w:val="DefaultParagraphFont"/>
    <w:link w:val="Heading3"/>
    <w:uiPriority w:val="9"/>
    <w:semiHidden/>
    <w:rsid w:val="00832B94"/>
    <w:rPr>
      <w:rFonts w:asciiTheme="majorHAnsi" w:eastAsiaTheme="majorEastAsia" w:hAnsiTheme="majorHAnsi" w:cstheme="majorBidi"/>
      <w:color w:val="0B1F36" w:themeColor="accent1" w:themeShade="7F"/>
      <w:kern w:val="20"/>
    </w:rPr>
  </w:style>
  <w:style w:type="character" w:styleId="Emphasis">
    <w:name w:val="Emphasis"/>
    <w:basedOn w:val="DefaultParagraphFont"/>
    <w:uiPriority w:val="20"/>
    <w:qFormat/>
    <w:rsid w:val="00832B94"/>
    <w:rPr>
      <w:i/>
      <w:iCs/>
    </w:rPr>
  </w:style>
  <w:style w:type="paragraph" w:customStyle="1" w:styleId="p1">
    <w:name w:val="p1"/>
    <w:basedOn w:val="Normal"/>
    <w:uiPriority w:val="99"/>
    <w:semiHidden/>
    <w:rsid w:val="000205E8"/>
    <w:pPr>
      <w:spacing w:before="100" w:beforeAutospacing="1" w:after="100" w:afterAutospacing="1"/>
    </w:pPr>
    <w:rPr>
      <w:rFonts w:ascii="Calibri" w:hAnsi="Calibri" w:cs="Calibri"/>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8556">
      <w:bodyDiv w:val="1"/>
      <w:marLeft w:val="0"/>
      <w:marRight w:val="0"/>
      <w:marTop w:val="0"/>
      <w:marBottom w:val="0"/>
      <w:divBdr>
        <w:top w:val="none" w:sz="0" w:space="0" w:color="auto"/>
        <w:left w:val="none" w:sz="0" w:space="0" w:color="auto"/>
        <w:bottom w:val="none" w:sz="0" w:space="0" w:color="auto"/>
        <w:right w:val="none" w:sz="0" w:space="0" w:color="auto"/>
      </w:divBdr>
    </w:div>
    <w:div w:id="103959040">
      <w:bodyDiv w:val="1"/>
      <w:marLeft w:val="0"/>
      <w:marRight w:val="0"/>
      <w:marTop w:val="0"/>
      <w:marBottom w:val="0"/>
      <w:divBdr>
        <w:top w:val="none" w:sz="0" w:space="0" w:color="auto"/>
        <w:left w:val="none" w:sz="0" w:space="0" w:color="auto"/>
        <w:bottom w:val="none" w:sz="0" w:space="0" w:color="auto"/>
        <w:right w:val="none" w:sz="0" w:space="0" w:color="auto"/>
      </w:divBdr>
    </w:div>
    <w:div w:id="152842891">
      <w:bodyDiv w:val="1"/>
      <w:marLeft w:val="0"/>
      <w:marRight w:val="0"/>
      <w:marTop w:val="0"/>
      <w:marBottom w:val="0"/>
      <w:divBdr>
        <w:top w:val="none" w:sz="0" w:space="0" w:color="auto"/>
        <w:left w:val="none" w:sz="0" w:space="0" w:color="auto"/>
        <w:bottom w:val="none" w:sz="0" w:space="0" w:color="auto"/>
        <w:right w:val="none" w:sz="0" w:space="0" w:color="auto"/>
      </w:divBdr>
    </w:div>
    <w:div w:id="194543416">
      <w:bodyDiv w:val="1"/>
      <w:marLeft w:val="0"/>
      <w:marRight w:val="0"/>
      <w:marTop w:val="0"/>
      <w:marBottom w:val="0"/>
      <w:divBdr>
        <w:top w:val="none" w:sz="0" w:space="0" w:color="auto"/>
        <w:left w:val="none" w:sz="0" w:space="0" w:color="auto"/>
        <w:bottom w:val="none" w:sz="0" w:space="0" w:color="auto"/>
        <w:right w:val="none" w:sz="0" w:space="0" w:color="auto"/>
      </w:divBdr>
    </w:div>
    <w:div w:id="220991047">
      <w:bodyDiv w:val="1"/>
      <w:marLeft w:val="0"/>
      <w:marRight w:val="0"/>
      <w:marTop w:val="0"/>
      <w:marBottom w:val="0"/>
      <w:divBdr>
        <w:top w:val="none" w:sz="0" w:space="0" w:color="auto"/>
        <w:left w:val="none" w:sz="0" w:space="0" w:color="auto"/>
        <w:bottom w:val="none" w:sz="0" w:space="0" w:color="auto"/>
        <w:right w:val="none" w:sz="0" w:space="0" w:color="auto"/>
      </w:divBdr>
    </w:div>
    <w:div w:id="245070031">
      <w:bodyDiv w:val="1"/>
      <w:marLeft w:val="0"/>
      <w:marRight w:val="0"/>
      <w:marTop w:val="0"/>
      <w:marBottom w:val="0"/>
      <w:divBdr>
        <w:top w:val="none" w:sz="0" w:space="0" w:color="auto"/>
        <w:left w:val="none" w:sz="0" w:space="0" w:color="auto"/>
        <w:bottom w:val="none" w:sz="0" w:space="0" w:color="auto"/>
        <w:right w:val="none" w:sz="0" w:space="0" w:color="auto"/>
      </w:divBdr>
    </w:div>
    <w:div w:id="277876329">
      <w:bodyDiv w:val="1"/>
      <w:marLeft w:val="0"/>
      <w:marRight w:val="0"/>
      <w:marTop w:val="0"/>
      <w:marBottom w:val="0"/>
      <w:divBdr>
        <w:top w:val="none" w:sz="0" w:space="0" w:color="auto"/>
        <w:left w:val="none" w:sz="0" w:space="0" w:color="auto"/>
        <w:bottom w:val="none" w:sz="0" w:space="0" w:color="auto"/>
        <w:right w:val="none" w:sz="0" w:space="0" w:color="auto"/>
      </w:divBdr>
    </w:div>
    <w:div w:id="371347346">
      <w:bodyDiv w:val="1"/>
      <w:marLeft w:val="0"/>
      <w:marRight w:val="0"/>
      <w:marTop w:val="0"/>
      <w:marBottom w:val="0"/>
      <w:divBdr>
        <w:top w:val="none" w:sz="0" w:space="0" w:color="auto"/>
        <w:left w:val="none" w:sz="0" w:space="0" w:color="auto"/>
        <w:bottom w:val="none" w:sz="0" w:space="0" w:color="auto"/>
        <w:right w:val="none" w:sz="0" w:space="0" w:color="auto"/>
      </w:divBdr>
    </w:div>
    <w:div w:id="428283837">
      <w:bodyDiv w:val="1"/>
      <w:marLeft w:val="0"/>
      <w:marRight w:val="0"/>
      <w:marTop w:val="0"/>
      <w:marBottom w:val="0"/>
      <w:divBdr>
        <w:top w:val="none" w:sz="0" w:space="0" w:color="auto"/>
        <w:left w:val="none" w:sz="0" w:space="0" w:color="auto"/>
        <w:bottom w:val="none" w:sz="0" w:space="0" w:color="auto"/>
        <w:right w:val="none" w:sz="0" w:space="0" w:color="auto"/>
      </w:divBdr>
    </w:div>
    <w:div w:id="428353208">
      <w:bodyDiv w:val="1"/>
      <w:marLeft w:val="0"/>
      <w:marRight w:val="0"/>
      <w:marTop w:val="0"/>
      <w:marBottom w:val="0"/>
      <w:divBdr>
        <w:top w:val="none" w:sz="0" w:space="0" w:color="auto"/>
        <w:left w:val="none" w:sz="0" w:space="0" w:color="auto"/>
        <w:bottom w:val="none" w:sz="0" w:space="0" w:color="auto"/>
        <w:right w:val="none" w:sz="0" w:space="0" w:color="auto"/>
      </w:divBdr>
    </w:div>
    <w:div w:id="474033810">
      <w:bodyDiv w:val="1"/>
      <w:marLeft w:val="0"/>
      <w:marRight w:val="0"/>
      <w:marTop w:val="0"/>
      <w:marBottom w:val="0"/>
      <w:divBdr>
        <w:top w:val="none" w:sz="0" w:space="0" w:color="auto"/>
        <w:left w:val="none" w:sz="0" w:space="0" w:color="auto"/>
        <w:bottom w:val="none" w:sz="0" w:space="0" w:color="auto"/>
        <w:right w:val="none" w:sz="0" w:space="0" w:color="auto"/>
      </w:divBdr>
    </w:div>
    <w:div w:id="522016368">
      <w:bodyDiv w:val="1"/>
      <w:marLeft w:val="0"/>
      <w:marRight w:val="0"/>
      <w:marTop w:val="0"/>
      <w:marBottom w:val="0"/>
      <w:divBdr>
        <w:top w:val="none" w:sz="0" w:space="0" w:color="auto"/>
        <w:left w:val="none" w:sz="0" w:space="0" w:color="auto"/>
        <w:bottom w:val="none" w:sz="0" w:space="0" w:color="auto"/>
        <w:right w:val="none" w:sz="0" w:space="0" w:color="auto"/>
      </w:divBdr>
    </w:div>
    <w:div w:id="609437312">
      <w:bodyDiv w:val="1"/>
      <w:marLeft w:val="0"/>
      <w:marRight w:val="0"/>
      <w:marTop w:val="0"/>
      <w:marBottom w:val="0"/>
      <w:divBdr>
        <w:top w:val="none" w:sz="0" w:space="0" w:color="auto"/>
        <w:left w:val="none" w:sz="0" w:space="0" w:color="auto"/>
        <w:bottom w:val="none" w:sz="0" w:space="0" w:color="auto"/>
        <w:right w:val="none" w:sz="0" w:space="0" w:color="auto"/>
      </w:divBdr>
    </w:div>
    <w:div w:id="673072029">
      <w:bodyDiv w:val="1"/>
      <w:marLeft w:val="0"/>
      <w:marRight w:val="0"/>
      <w:marTop w:val="0"/>
      <w:marBottom w:val="0"/>
      <w:divBdr>
        <w:top w:val="none" w:sz="0" w:space="0" w:color="auto"/>
        <w:left w:val="none" w:sz="0" w:space="0" w:color="auto"/>
        <w:bottom w:val="none" w:sz="0" w:space="0" w:color="auto"/>
        <w:right w:val="none" w:sz="0" w:space="0" w:color="auto"/>
      </w:divBdr>
    </w:div>
    <w:div w:id="721826410">
      <w:bodyDiv w:val="1"/>
      <w:marLeft w:val="0"/>
      <w:marRight w:val="0"/>
      <w:marTop w:val="0"/>
      <w:marBottom w:val="0"/>
      <w:divBdr>
        <w:top w:val="none" w:sz="0" w:space="0" w:color="auto"/>
        <w:left w:val="none" w:sz="0" w:space="0" w:color="auto"/>
        <w:bottom w:val="none" w:sz="0" w:space="0" w:color="auto"/>
        <w:right w:val="none" w:sz="0" w:space="0" w:color="auto"/>
      </w:divBdr>
    </w:div>
    <w:div w:id="756559709">
      <w:bodyDiv w:val="1"/>
      <w:marLeft w:val="0"/>
      <w:marRight w:val="0"/>
      <w:marTop w:val="0"/>
      <w:marBottom w:val="0"/>
      <w:divBdr>
        <w:top w:val="none" w:sz="0" w:space="0" w:color="auto"/>
        <w:left w:val="none" w:sz="0" w:space="0" w:color="auto"/>
        <w:bottom w:val="none" w:sz="0" w:space="0" w:color="auto"/>
        <w:right w:val="none" w:sz="0" w:space="0" w:color="auto"/>
      </w:divBdr>
    </w:div>
    <w:div w:id="796412304">
      <w:bodyDiv w:val="1"/>
      <w:marLeft w:val="0"/>
      <w:marRight w:val="0"/>
      <w:marTop w:val="0"/>
      <w:marBottom w:val="0"/>
      <w:divBdr>
        <w:top w:val="none" w:sz="0" w:space="0" w:color="auto"/>
        <w:left w:val="none" w:sz="0" w:space="0" w:color="auto"/>
        <w:bottom w:val="none" w:sz="0" w:space="0" w:color="auto"/>
        <w:right w:val="none" w:sz="0" w:space="0" w:color="auto"/>
      </w:divBdr>
    </w:div>
    <w:div w:id="1068266505">
      <w:bodyDiv w:val="1"/>
      <w:marLeft w:val="0"/>
      <w:marRight w:val="0"/>
      <w:marTop w:val="0"/>
      <w:marBottom w:val="0"/>
      <w:divBdr>
        <w:top w:val="none" w:sz="0" w:space="0" w:color="auto"/>
        <w:left w:val="none" w:sz="0" w:space="0" w:color="auto"/>
        <w:bottom w:val="none" w:sz="0" w:space="0" w:color="auto"/>
        <w:right w:val="none" w:sz="0" w:space="0" w:color="auto"/>
      </w:divBdr>
    </w:div>
    <w:div w:id="1086800237">
      <w:bodyDiv w:val="1"/>
      <w:marLeft w:val="0"/>
      <w:marRight w:val="0"/>
      <w:marTop w:val="0"/>
      <w:marBottom w:val="0"/>
      <w:divBdr>
        <w:top w:val="none" w:sz="0" w:space="0" w:color="auto"/>
        <w:left w:val="none" w:sz="0" w:space="0" w:color="auto"/>
        <w:bottom w:val="none" w:sz="0" w:space="0" w:color="auto"/>
        <w:right w:val="none" w:sz="0" w:space="0" w:color="auto"/>
      </w:divBdr>
    </w:div>
    <w:div w:id="1119256282">
      <w:bodyDiv w:val="1"/>
      <w:marLeft w:val="0"/>
      <w:marRight w:val="0"/>
      <w:marTop w:val="0"/>
      <w:marBottom w:val="0"/>
      <w:divBdr>
        <w:top w:val="none" w:sz="0" w:space="0" w:color="auto"/>
        <w:left w:val="none" w:sz="0" w:space="0" w:color="auto"/>
        <w:bottom w:val="none" w:sz="0" w:space="0" w:color="auto"/>
        <w:right w:val="none" w:sz="0" w:space="0" w:color="auto"/>
      </w:divBdr>
    </w:div>
    <w:div w:id="1155803264">
      <w:bodyDiv w:val="1"/>
      <w:marLeft w:val="0"/>
      <w:marRight w:val="0"/>
      <w:marTop w:val="0"/>
      <w:marBottom w:val="0"/>
      <w:divBdr>
        <w:top w:val="none" w:sz="0" w:space="0" w:color="auto"/>
        <w:left w:val="none" w:sz="0" w:space="0" w:color="auto"/>
        <w:bottom w:val="none" w:sz="0" w:space="0" w:color="auto"/>
        <w:right w:val="none" w:sz="0" w:space="0" w:color="auto"/>
      </w:divBdr>
    </w:div>
    <w:div w:id="1205093100">
      <w:bodyDiv w:val="1"/>
      <w:marLeft w:val="0"/>
      <w:marRight w:val="0"/>
      <w:marTop w:val="0"/>
      <w:marBottom w:val="0"/>
      <w:divBdr>
        <w:top w:val="none" w:sz="0" w:space="0" w:color="auto"/>
        <w:left w:val="none" w:sz="0" w:space="0" w:color="auto"/>
        <w:bottom w:val="none" w:sz="0" w:space="0" w:color="auto"/>
        <w:right w:val="none" w:sz="0" w:space="0" w:color="auto"/>
      </w:divBdr>
    </w:div>
    <w:div w:id="1263994399">
      <w:bodyDiv w:val="1"/>
      <w:marLeft w:val="0"/>
      <w:marRight w:val="0"/>
      <w:marTop w:val="0"/>
      <w:marBottom w:val="0"/>
      <w:divBdr>
        <w:top w:val="none" w:sz="0" w:space="0" w:color="auto"/>
        <w:left w:val="none" w:sz="0" w:space="0" w:color="auto"/>
        <w:bottom w:val="none" w:sz="0" w:space="0" w:color="auto"/>
        <w:right w:val="none" w:sz="0" w:space="0" w:color="auto"/>
      </w:divBdr>
    </w:div>
    <w:div w:id="1357001257">
      <w:bodyDiv w:val="1"/>
      <w:marLeft w:val="0"/>
      <w:marRight w:val="0"/>
      <w:marTop w:val="0"/>
      <w:marBottom w:val="0"/>
      <w:divBdr>
        <w:top w:val="none" w:sz="0" w:space="0" w:color="auto"/>
        <w:left w:val="none" w:sz="0" w:space="0" w:color="auto"/>
        <w:bottom w:val="none" w:sz="0" w:space="0" w:color="auto"/>
        <w:right w:val="none" w:sz="0" w:space="0" w:color="auto"/>
      </w:divBdr>
      <w:divsChild>
        <w:div w:id="205720390">
          <w:marLeft w:val="0"/>
          <w:marRight w:val="0"/>
          <w:marTop w:val="0"/>
          <w:marBottom w:val="0"/>
          <w:divBdr>
            <w:top w:val="single" w:sz="2" w:space="0" w:color="E5E7EB"/>
            <w:left w:val="single" w:sz="2" w:space="0" w:color="E5E7EB"/>
            <w:bottom w:val="single" w:sz="2" w:space="0" w:color="E5E7EB"/>
            <w:right w:val="single" w:sz="2" w:space="28" w:color="E5E7EB"/>
          </w:divBdr>
          <w:divsChild>
            <w:div w:id="1965309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9351935">
      <w:bodyDiv w:val="1"/>
      <w:marLeft w:val="0"/>
      <w:marRight w:val="0"/>
      <w:marTop w:val="0"/>
      <w:marBottom w:val="0"/>
      <w:divBdr>
        <w:top w:val="none" w:sz="0" w:space="0" w:color="auto"/>
        <w:left w:val="none" w:sz="0" w:space="0" w:color="auto"/>
        <w:bottom w:val="none" w:sz="0" w:space="0" w:color="auto"/>
        <w:right w:val="none" w:sz="0" w:space="0" w:color="auto"/>
      </w:divBdr>
    </w:div>
    <w:div w:id="1398943397">
      <w:bodyDiv w:val="1"/>
      <w:marLeft w:val="0"/>
      <w:marRight w:val="0"/>
      <w:marTop w:val="0"/>
      <w:marBottom w:val="0"/>
      <w:divBdr>
        <w:top w:val="none" w:sz="0" w:space="0" w:color="auto"/>
        <w:left w:val="none" w:sz="0" w:space="0" w:color="auto"/>
        <w:bottom w:val="none" w:sz="0" w:space="0" w:color="auto"/>
        <w:right w:val="none" w:sz="0" w:space="0" w:color="auto"/>
      </w:divBdr>
    </w:div>
    <w:div w:id="1418670741">
      <w:bodyDiv w:val="1"/>
      <w:marLeft w:val="0"/>
      <w:marRight w:val="0"/>
      <w:marTop w:val="0"/>
      <w:marBottom w:val="0"/>
      <w:divBdr>
        <w:top w:val="none" w:sz="0" w:space="0" w:color="auto"/>
        <w:left w:val="none" w:sz="0" w:space="0" w:color="auto"/>
        <w:bottom w:val="none" w:sz="0" w:space="0" w:color="auto"/>
        <w:right w:val="none" w:sz="0" w:space="0" w:color="auto"/>
      </w:divBdr>
    </w:div>
    <w:div w:id="1441028178">
      <w:bodyDiv w:val="1"/>
      <w:marLeft w:val="0"/>
      <w:marRight w:val="0"/>
      <w:marTop w:val="0"/>
      <w:marBottom w:val="0"/>
      <w:divBdr>
        <w:top w:val="none" w:sz="0" w:space="0" w:color="auto"/>
        <w:left w:val="none" w:sz="0" w:space="0" w:color="auto"/>
        <w:bottom w:val="none" w:sz="0" w:space="0" w:color="auto"/>
        <w:right w:val="none" w:sz="0" w:space="0" w:color="auto"/>
      </w:divBdr>
    </w:div>
    <w:div w:id="1467579948">
      <w:bodyDiv w:val="1"/>
      <w:marLeft w:val="0"/>
      <w:marRight w:val="0"/>
      <w:marTop w:val="0"/>
      <w:marBottom w:val="0"/>
      <w:divBdr>
        <w:top w:val="none" w:sz="0" w:space="0" w:color="auto"/>
        <w:left w:val="none" w:sz="0" w:space="0" w:color="auto"/>
        <w:bottom w:val="none" w:sz="0" w:space="0" w:color="auto"/>
        <w:right w:val="none" w:sz="0" w:space="0" w:color="auto"/>
      </w:divBdr>
    </w:div>
    <w:div w:id="1486580672">
      <w:bodyDiv w:val="1"/>
      <w:marLeft w:val="0"/>
      <w:marRight w:val="0"/>
      <w:marTop w:val="0"/>
      <w:marBottom w:val="0"/>
      <w:divBdr>
        <w:top w:val="none" w:sz="0" w:space="0" w:color="auto"/>
        <w:left w:val="none" w:sz="0" w:space="0" w:color="auto"/>
        <w:bottom w:val="none" w:sz="0" w:space="0" w:color="auto"/>
        <w:right w:val="none" w:sz="0" w:space="0" w:color="auto"/>
      </w:divBdr>
    </w:div>
    <w:div w:id="1523862130">
      <w:bodyDiv w:val="1"/>
      <w:marLeft w:val="0"/>
      <w:marRight w:val="0"/>
      <w:marTop w:val="0"/>
      <w:marBottom w:val="0"/>
      <w:divBdr>
        <w:top w:val="none" w:sz="0" w:space="0" w:color="auto"/>
        <w:left w:val="none" w:sz="0" w:space="0" w:color="auto"/>
        <w:bottom w:val="none" w:sz="0" w:space="0" w:color="auto"/>
        <w:right w:val="none" w:sz="0" w:space="0" w:color="auto"/>
      </w:divBdr>
    </w:div>
    <w:div w:id="1547333831">
      <w:bodyDiv w:val="1"/>
      <w:marLeft w:val="0"/>
      <w:marRight w:val="0"/>
      <w:marTop w:val="0"/>
      <w:marBottom w:val="0"/>
      <w:divBdr>
        <w:top w:val="none" w:sz="0" w:space="0" w:color="auto"/>
        <w:left w:val="none" w:sz="0" w:space="0" w:color="auto"/>
        <w:bottom w:val="none" w:sz="0" w:space="0" w:color="auto"/>
        <w:right w:val="none" w:sz="0" w:space="0" w:color="auto"/>
      </w:divBdr>
    </w:div>
    <w:div w:id="1607156508">
      <w:bodyDiv w:val="1"/>
      <w:marLeft w:val="0"/>
      <w:marRight w:val="0"/>
      <w:marTop w:val="0"/>
      <w:marBottom w:val="0"/>
      <w:divBdr>
        <w:top w:val="none" w:sz="0" w:space="0" w:color="auto"/>
        <w:left w:val="none" w:sz="0" w:space="0" w:color="auto"/>
        <w:bottom w:val="none" w:sz="0" w:space="0" w:color="auto"/>
        <w:right w:val="none" w:sz="0" w:space="0" w:color="auto"/>
      </w:divBdr>
    </w:div>
    <w:div w:id="1617982098">
      <w:bodyDiv w:val="1"/>
      <w:marLeft w:val="0"/>
      <w:marRight w:val="0"/>
      <w:marTop w:val="0"/>
      <w:marBottom w:val="0"/>
      <w:divBdr>
        <w:top w:val="none" w:sz="0" w:space="0" w:color="auto"/>
        <w:left w:val="none" w:sz="0" w:space="0" w:color="auto"/>
        <w:bottom w:val="none" w:sz="0" w:space="0" w:color="auto"/>
        <w:right w:val="none" w:sz="0" w:space="0" w:color="auto"/>
      </w:divBdr>
      <w:divsChild>
        <w:div w:id="1166358201">
          <w:marLeft w:val="0"/>
          <w:marRight w:val="0"/>
          <w:marTop w:val="0"/>
          <w:marBottom w:val="0"/>
          <w:divBdr>
            <w:top w:val="none" w:sz="0" w:space="0" w:color="auto"/>
            <w:left w:val="none" w:sz="0" w:space="0" w:color="auto"/>
            <w:bottom w:val="none" w:sz="0" w:space="0" w:color="auto"/>
            <w:right w:val="none" w:sz="0" w:space="0" w:color="auto"/>
          </w:divBdr>
          <w:divsChild>
            <w:div w:id="1358651797">
              <w:marLeft w:val="0"/>
              <w:marRight w:val="0"/>
              <w:marTop w:val="0"/>
              <w:marBottom w:val="0"/>
              <w:divBdr>
                <w:top w:val="none" w:sz="0" w:space="0" w:color="auto"/>
                <w:left w:val="none" w:sz="0" w:space="0" w:color="auto"/>
                <w:bottom w:val="none" w:sz="0" w:space="0" w:color="auto"/>
                <w:right w:val="none" w:sz="0" w:space="0" w:color="auto"/>
              </w:divBdr>
            </w:div>
          </w:divsChild>
        </w:div>
        <w:div w:id="1924026800">
          <w:marLeft w:val="0"/>
          <w:marRight w:val="0"/>
          <w:marTop w:val="0"/>
          <w:marBottom w:val="0"/>
          <w:divBdr>
            <w:top w:val="none" w:sz="0" w:space="0" w:color="auto"/>
            <w:left w:val="none" w:sz="0" w:space="0" w:color="auto"/>
            <w:bottom w:val="none" w:sz="0" w:space="0" w:color="auto"/>
            <w:right w:val="none" w:sz="0" w:space="0" w:color="auto"/>
          </w:divBdr>
          <w:divsChild>
            <w:div w:id="7785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304">
      <w:bodyDiv w:val="1"/>
      <w:marLeft w:val="0"/>
      <w:marRight w:val="0"/>
      <w:marTop w:val="0"/>
      <w:marBottom w:val="0"/>
      <w:divBdr>
        <w:top w:val="none" w:sz="0" w:space="0" w:color="auto"/>
        <w:left w:val="none" w:sz="0" w:space="0" w:color="auto"/>
        <w:bottom w:val="none" w:sz="0" w:space="0" w:color="auto"/>
        <w:right w:val="none" w:sz="0" w:space="0" w:color="auto"/>
      </w:divBdr>
    </w:div>
    <w:div w:id="1636250216">
      <w:bodyDiv w:val="1"/>
      <w:marLeft w:val="0"/>
      <w:marRight w:val="0"/>
      <w:marTop w:val="0"/>
      <w:marBottom w:val="0"/>
      <w:divBdr>
        <w:top w:val="none" w:sz="0" w:space="0" w:color="auto"/>
        <w:left w:val="none" w:sz="0" w:space="0" w:color="auto"/>
        <w:bottom w:val="none" w:sz="0" w:space="0" w:color="auto"/>
        <w:right w:val="none" w:sz="0" w:space="0" w:color="auto"/>
      </w:divBdr>
    </w:div>
    <w:div w:id="1645157962">
      <w:bodyDiv w:val="1"/>
      <w:marLeft w:val="0"/>
      <w:marRight w:val="0"/>
      <w:marTop w:val="0"/>
      <w:marBottom w:val="0"/>
      <w:divBdr>
        <w:top w:val="none" w:sz="0" w:space="0" w:color="auto"/>
        <w:left w:val="none" w:sz="0" w:space="0" w:color="auto"/>
        <w:bottom w:val="none" w:sz="0" w:space="0" w:color="auto"/>
        <w:right w:val="none" w:sz="0" w:space="0" w:color="auto"/>
      </w:divBdr>
    </w:div>
    <w:div w:id="1661036855">
      <w:bodyDiv w:val="1"/>
      <w:marLeft w:val="0"/>
      <w:marRight w:val="0"/>
      <w:marTop w:val="0"/>
      <w:marBottom w:val="0"/>
      <w:divBdr>
        <w:top w:val="none" w:sz="0" w:space="0" w:color="auto"/>
        <w:left w:val="none" w:sz="0" w:space="0" w:color="auto"/>
        <w:bottom w:val="none" w:sz="0" w:space="0" w:color="auto"/>
        <w:right w:val="none" w:sz="0" w:space="0" w:color="auto"/>
      </w:divBdr>
    </w:div>
    <w:div w:id="1732079366">
      <w:bodyDiv w:val="1"/>
      <w:marLeft w:val="0"/>
      <w:marRight w:val="0"/>
      <w:marTop w:val="0"/>
      <w:marBottom w:val="0"/>
      <w:divBdr>
        <w:top w:val="none" w:sz="0" w:space="0" w:color="auto"/>
        <w:left w:val="none" w:sz="0" w:space="0" w:color="auto"/>
        <w:bottom w:val="none" w:sz="0" w:space="0" w:color="auto"/>
        <w:right w:val="none" w:sz="0" w:space="0" w:color="auto"/>
      </w:divBdr>
    </w:div>
    <w:div w:id="1861695539">
      <w:bodyDiv w:val="1"/>
      <w:marLeft w:val="0"/>
      <w:marRight w:val="0"/>
      <w:marTop w:val="0"/>
      <w:marBottom w:val="0"/>
      <w:divBdr>
        <w:top w:val="none" w:sz="0" w:space="0" w:color="auto"/>
        <w:left w:val="none" w:sz="0" w:space="0" w:color="auto"/>
        <w:bottom w:val="none" w:sz="0" w:space="0" w:color="auto"/>
        <w:right w:val="none" w:sz="0" w:space="0" w:color="auto"/>
      </w:divBdr>
    </w:div>
    <w:div w:id="1912544613">
      <w:bodyDiv w:val="1"/>
      <w:marLeft w:val="0"/>
      <w:marRight w:val="0"/>
      <w:marTop w:val="0"/>
      <w:marBottom w:val="0"/>
      <w:divBdr>
        <w:top w:val="none" w:sz="0" w:space="0" w:color="auto"/>
        <w:left w:val="none" w:sz="0" w:space="0" w:color="auto"/>
        <w:bottom w:val="none" w:sz="0" w:space="0" w:color="auto"/>
        <w:right w:val="none" w:sz="0" w:space="0" w:color="auto"/>
      </w:divBdr>
    </w:div>
    <w:div w:id="1932853396">
      <w:bodyDiv w:val="1"/>
      <w:marLeft w:val="0"/>
      <w:marRight w:val="0"/>
      <w:marTop w:val="0"/>
      <w:marBottom w:val="0"/>
      <w:divBdr>
        <w:top w:val="none" w:sz="0" w:space="0" w:color="auto"/>
        <w:left w:val="none" w:sz="0" w:space="0" w:color="auto"/>
        <w:bottom w:val="none" w:sz="0" w:space="0" w:color="auto"/>
        <w:right w:val="none" w:sz="0" w:space="0" w:color="auto"/>
      </w:divBdr>
    </w:div>
    <w:div w:id="1976643397">
      <w:bodyDiv w:val="1"/>
      <w:marLeft w:val="0"/>
      <w:marRight w:val="0"/>
      <w:marTop w:val="0"/>
      <w:marBottom w:val="0"/>
      <w:divBdr>
        <w:top w:val="none" w:sz="0" w:space="0" w:color="auto"/>
        <w:left w:val="none" w:sz="0" w:space="0" w:color="auto"/>
        <w:bottom w:val="none" w:sz="0" w:space="0" w:color="auto"/>
        <w:right w:val="none" w:sz="0" w:space="0" w:color="auto"/>
      </w:divBdr>
    </w:div>
    <w:div w:id="1982297389">
      <w:bodyDiv w:val="1"/>
      <w:marLeft w:val="0"/>
      <w:marRight w:val="0"/>
      <w:marTop w:val="0"/>
      <w:marBottom w:val="0"/>
      <w:divBdr>
        <w:top w:val="none" w:sz="0" w:space="0" w:color="auto"/>
        <w:left w:val="none" w:sz="0" w:space="0" w:color="auto"/>
        <w:bottom w:val="none" w:sz="0" w:space="0" w:color="auto"/>
        <w:right w:val="none" w:sz="0" w:space="0" w:color="auto"/>
      </w:divBdr>
    </w:div>
    <w:div w:id="1996521198">
      <w:bodyDiv w:val="1"/>
      <w:marLeft w:val="0"/>
      <w:marRight w:val="0"/>
      <w:marTop w:val="0"/>
      <w:marBottom w:val="0"/>
      <w:divBdr>
        <w:top w:val="none" w:sz="0" w:space="0" w:color="auto"/>
        <w:left w:val="none" w:sz="0" w:space="0" w:color="auto"/>
        <w:bottom w:val="none" w:sz="0" w:space="0" w:color="auto"/>
        <w:right w:val="none" w:sz="0" w:space="0" w:color="auto"/>
      </w:divBdr>
    </w:div>
    <w:div w:id="2000696598">
      <w:bodyDiv w:val="1"/>
      <w:marLeft w:val="0"/>
      <w:marRight w:val="0"/>
      <w:marTop w:val="0"/>
      <w:marBottom w:val="0"/>
      <w:divBdr>
        <w:top w:val="none" w:sz="0" w:space="0" w:color="auto"/>
        <w:left w:val="none" w:sz="0" w:space="0" w:color="auto"/>
        <w:bottom w:val="none" w:sz="0" w:space="0" w:color="auto"/>
        <w:right w:val="none" w:sz="0" w:space="0" w:color="auto"/>
      </w:divBdr>
    </w:div>
    <w:div w:id="2014145744">
      <w:bodyDiv w:val="1"/>
      <w:marLeft w:val="0"/>
      <w:marRight w:val="0"/>
      <w:marTop w:val="0"/>
      <w:marBottom w:val="0"/>
      <w:divBdr>
        <w:top w:val="none" w:sz="0" w:space="0" w:color="auto"/>
        <w:left w:val="none" w:sz="0" w:space="0" w:color="auto"/>
        <w:bottom w:val="none" w:sz="0" w:space="0" w:color="auto"/>
        <w:right w:val="none" w:sz="0" w:space="0" w:color="auto"/>
      </w:divBdr>
    </w:div>
    <w:div w:id="2070572439">
      <w:bodyDiv w:val="1"/>
      <w:marLeft w:val="0"/>
      <w:marRight w:val="0"/>
      <w:marTop w:val="0"/>
      <w:marBottom w:val="0"/>
      <w:divBdr>
        <w:top w:val="none" w:sz="0" w:space="0" w:color="auto"/>
        <w:left w:val="none" w:sz="0" w:space="0" w:color="auto"/>
        <w:bottom w:val="none" w:sz="0" w:space="0" w:color="auto"/>
        <w:right w:val="none" w:sz="0" w:space="0" w:color="auto"/>
      </w:divBdr>
    </w:div>
    <w:div w:id="20742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forms/d/1rAdA8BkrmIAvI3UIv99yyAjPef1PP6lby3N4jXqmD5E/edit" TargetMode="External"/><Relationship Id="rId18" Type="http://schemas.openxmlformats.org/officeDocument/2006/relationships/hyperlink" Target="https://mailchi.mp/maine/cu5lemq6y0-1327304?e=4bb1694fe4" TargetMode="External"/><Relationship Id="rId26" Type="http://schemas.openxmlformats.org/officeDocument/2006/relationships/hyperlink" Target="https://content.govdelivery.com/accounts/MEHHS/bulletins/388fe63" TargetMode="External"/><Relationship Id="rId39" Type="http://schemas.openxmlformats.org/officeDocument/2006/relationships/hyperlink" Target="https://sites.ed.gov/idea/files/Myths-and-Facts-Surrounding-Assistive-Technology-Devices-01-22-2024.pdf" TargetMode="External"/><Relationship Id="rId21" Type="http://schemas.openxmlformats.org/officeDocument/2006/relationships/hyperlink" Target="https://gcc02.safelinks.protection.outlook.com/?url=https%3A%2F%2Fwww.maine.gov%2Fdoe%2Flearning%2Fmultilinguallearnerand&amp;data=05%7C02%7CGaye.Erskine%40maine.gov%7Cb7d87a29f8c64d66b4a308dc1eb81882%7C413fa8ab207d4b629bcdea1a8f2f864e%7C0%7C0%7C638419025712357673%7CUnknown%7CTWFpbGZsb3d8eyJWIjoiMC4wLjAwMDAiLCJQIjoiV2luMzIiLCJBTiI6Ik1haWwiLCJXVCI6Mn0%3D%7C3000%7C%7C%7C&amp;sdata=IJiBNYfANaxoTfqY9gGHza%2BhnwOC5o6BEgcERyUeCgo%3D&amp;reserved=0" TargetMode="External"/><Relationship Id="rId34" Type="http://schemas.openxmlformats.org/officeDocument/2006/relationships/hyperlink" Target="mailto:Amanda.Muller@maine.gov" TargetMode="External"/><Relationship Id="rId42" Type="http://schemas.openxmlformats.org/officeDocument/2006/relationships/hyperlink" Target="https://www.edutopia.org/article/3-ways-improve-school-climate" TargetMode="External"/><Relationship Id="rId47" Type="http://schemas.openxmlformats.org/officeDocument/2006/relationships/hyperlink" Target="https://padlet.com/gayeerskine/resources-for-sppss-6ip20lenh9odtu15"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ilchi.mp/maine/cu5lemq6y0-1327384?e=4bb1694fe4" TargetMode="External"/><Relationship Id="rId29" Type="http://schemas.openxmlformats.org/officeDocument/2006/relationships/hyperlink" Target="https://www.maine.gov/doe/calendar" TargetMode="External"/><Relationship Id="rId11" Type="http://schemas.openxmlformats.org/officeDocument/2006/relationships/hyperlink" Target="https://gcc02.safelinks.protection.outlook.com/?url=https%3A%2F%2Fmainestate.zoom.us%2Frec%2Fshare%2FTc9xabUKP2bCXzS8WaBFBAxHt-CItxEjraGWrvgewYqezk8irBceI4MqFJCkN-ZI.zENqLtI5oXNF2us_&amp;data=05%7C02%7Cgaye.erskine%40maine.gov%7Cc940f56ff9f140f7b64308dc2d7ab523%7C413fa8ab207d4b629bcdea1a8f2f864e%7C0%7C0%7C638435252249885503%7CUnknown%7CTWFpbGZsb3d8eyJWIjoiMC4wLjAwMDAiLCJQIjoiV2luMzIiLCJBTiI6Ik1haWwiLCJXVCI6Mn0%3D%7C0%7C%7C%7C&amp;sdata=5V8uEJD1OWz6C3HGY%2BmAyZHSI02t2Qtx%2B0jgt4tzD5A%3D&amp;reserved=0" TargetMode="External"/><Relationship Id="rId24" Type="http://schemas.openxmlformats.org/officeDocument/2006/relationships/hyperlink" Target="https://www.attendbehavior.com/maine" TargetMode="External"/><Relationship Id="rId32" Type="http://schemas.openxmlformats.org/officeDocument/2006/relationships/hyperlink" Target="https://mainedoenews.net/2024/02/05/webinar-asking-the-right-questions/" TargetMode="External"/><Relationship Id="rId37" Type="http://schemas.openxmlformats.org/officeDocument/2006/relationships/hyperlink" Target="https://gcc02.safelinks.protection.outlook.com/?url=https%3A%2F%2Fwww.youtube.com%2Fwatch%3Fv%3DJlyNZEbhCG0&amp;data=05%7C02%7CSarah.Ferguson%40maine.gov%7C3cc73658624f45b1598208dc1b66c263%7C413fa8ab207d4b629bcdea1a8f2f864e%7C0%7C0%7C638415375695739378%7CUnknown%7CTWFpbGZsb3d8eyJWIjoiMC4wLjAwMDAiLCJQIjoiV2luMzIiLCJBTiI6Ik1haWwiLCJXVCI6Mn0%3D%7C3000%7C%7C%7C&amp;sdata=sk0Ykg9XUZbnshVF6qDEyqyj2PFdrlxeuJDUSwh1Xu4%3D&amp;reserved=0" TargetMode="External"/><Relationship Id="rId40" Type="http://schemas.openxmlformats.org/officeDocument/2006/relationships/hyperlink" Target="https://sites.ed.gov/idea/files/Myths-and-Facts-Surrounding-Assistive-Technology-Devices-01-22-2024.pdf" TargetMode="External"/><Relationship Id="rId45" Type="http://schemas.openxmlformats.org/officeDocument/2006/relationships/hyperlink" Target="https://www.edutopia.org/article/helping-young-kids-manage-productive-struggle" TargetMode="External"/><Relationship Id="rId5" Type="http://schemas.openxmlformats.org/officeDocument/2006/relationships/numbering" Target="numbering.xml"/><Relationship Id="rId15" Type="http://schemas.openxmlformats.org/officeDocument/2006/relationships/hyperlink" Target="https://gcc02.safelinks.protection.outlook.com/?url=https%3A%2F%2Fforms.office.com%2Fg%2F3cEuj9UmEr&amp;data=05%7C02%7CSarah.Ferguson%40maine.gov%7C11e5d7c0e2d9430a965908dc16c21d34%7C413fa8ab207d4b629bcdea1a8f2f864e%7C0%7C0%7C638410270178919399%7CUnknown%7CTWFpbGZsb3d8eyJWIjoiMC4wLjAwMDAiLCJQIjoiV2luMzIiLCJBTiI6Ik1haWwiLCJXVCI6Mn0%3D%7C3000%7C%7C%7C&amp;sdata=ACJSGfekxws723VUP23ut0HCO9g%2F94e3NPqvZvS36gM%3D&amp;reserved=0" TargetMode="External"/><Relationship Id="rId23" Type="http://schemas.openxmlformats.org/officeDocument/2006/relationships/hyperlink" Target="https://legislature.maine.gov/billtracker/" TargetMode="External"/><Relationship Id="rId28" Type="http://schemas.openxmlformats.org/officeDocument/2006/relationships/hyperlink" Target="https://neo.maine.gov/DOE/neo/DCAR/Calendar" TargetMode="External"/><Relationship Id="rId36" Type="http://schemas.openxmlformats.org/officeDocument/2006/relationships/hyperlink" Target="https://gcc02.safelinks.protection.outlook.com/?url=https%3A%2F%2Fwww.youtube.com%2Fwatch%3Fv%3Do3NfxXYFeWc&amp;data=05%7C02%7CSarah.Ferguson%40maine.gov%7C3cc73658624f45b1598208dc1b66c263%7C413fa8ab207d4b629bcdea1a8f2f864e%7C0%7C0%7C638415375695732696%7CUnknown%7CTWFpbGZsb3d8eyJWIjoiMC4wLjAwMDAiLCJQIjoiV2luMzIiLCJBTiI6Ik1haWwiLCJXVCI6Mn0%3D%7C3000%7C%7C%7C&amp;sdata=Ao52oJ3ApVb0s1GZ2w3I8biiPOeXSoD1Y4Ss1TgFm%2F8%3D&amp;reserved=0"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odi.bossio-smith@maine.gov" TargetMode="External"/><Relationship Id="rId31" Type="http://schemas.openxmlformats.org/officeDocument/2006/relationships/hyperlink" Target="https://air-org.zoomgov.com/webinar/register/WN_1b92wYSGQ-6KRl4OgzpjfQ" TargetMode="External"/><Relationship Id="rId44" Type="http://schemas.openxmlformats.org/officeDocument/2006/relationships/hyperlink" Target="https://www.edutopia.org/article/using-tech-have-difficult-classroom-convers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forms.office.com%2Fg%2FTs4wBi4Aad&amp;data=05%7C02%7CSarah.Ferguson%40maine.gov%7C11e5d7c0e2d9430a965908dc16c21d34%7C413fa8ab207d4b629bcdea1a8f2f864e%7C0%7C0%7C638410270178912052%7CUnknown%7CTWFpbGZsb3d8eyJWIjoiMC4wLjAwMDAiLCJQIjoiV2luMzIiLCJBTiI6Ik1haWwiLCJXVCI6Mn0%3D%7C3000%7C%7C%7C&amp;sdata=vRcMXGWSPebLhzwfsIJ%2Bg9sxqPsRDtkc%2F5UK2pKi4LQ%3D&amp;reserved=0" TargetMode="External"/><Relationship Id="rId22" Type="http://schemas.openxmlformats.org/officeDocument/2006/relationships/hyperlink" Target="https://legislature.maine.gov/billtracker/" TargetMode="External"/><Relationship Id="rId27" Type="http://schemas.openxmlformats.org/officeDocument/2006/relationships/hyperlink" Target="https://content.govdelivery.com/accounts/MEHHS/bulletins/387c92d" TargetMode="External"/><Relationship Id="rId30" Type="http://schemas.openxmlformats.org/officeDocument/2006/relationships/hyperlink" Target="https://www.cdc.gov/coronavirus/2019-ncov/your-health/if-you-were-exposed.html" TargetMode="External"/><Relationship Id="rId35" Type="http://schemas.openxmlformats.org/officeDocument/2006/relationships/hyperlink" Target="https://gcc02.safelinks.protection.outlook.com/?url=https%3A%2F%2Fwww.youtube.com%2Fwatch%3Fv%3Dl5De-4HWKh8&amp;data=05%7C02%7CSarah.Ferguson%40maine.gov%7C3cc73658624f45b1598208dc1b66c263%7C413fa8ab207d4b629bcdea1a8f2f864e%7C0%7C0%7C638415375695724074%7CUnknown%7CTWFpbGZsb3d8eyJWIjoiMC4wLjAwMDAiLCJQIjoiV2luMzIiLCJBTiI6Ik1haWwiLCJXVCI6Mn0%3D%7C3000%7C%7C%7C&amp;sdata=AZpqE9Ln7U9fJnm4Z1JiEHfyc0TKzTMtzBlPMr0be7s%3D&amp;reserved=0" TargetMode="External"/><Relationship Id="rId43" Type="http://schemas.openxmlformats.org/officeDocument/2006/relationships/hyperlink" Target="https://exceptionalchildren.org/events/how-educators-can-help-students-intellectual-disability-think-college" TargetMode="External"/><Relationship Id="rId48" Type="http://schemas.openxmlformats.org/officeDocument/2006/relationships/hyperlink" Target="https://gcc02.safelinks.protection.outlook.com/?url=http%3A%2F%2Fmaillist.informe.org%2Fmailman%2Flistinfo%2Fmesppsdir&amp;data=05%7C02%7CGaye.Erskine%40maine.gov%7Cc056998b2364498201df08dc12bc877d%7C413fa8ab207d4b629bcdea1a8f2f864e%7C0%7C0%7C638405848154796819%7CUnknown%7CTWFpbGZsb3d8eyJWIjoiMC4wLjAwMDAiLCJQIjoiV2luMzIiLCJBTiI6Ik1haWwiLCJXVCI6Mn0%3D%7C3000%7C%7C%7C&amp;sdata=QC7AuccYzB%2FkrUw9Z0IMqEN5OrLWPjejngFBllQTTU8%3D&amp;reserved=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stateofmaine.sharepoint.com/sites/MaineDOE/Priority%20Notices%20and%20Admin%20Letters/Chapter%2033%20Rule%20Information%20-%20Revised/Priority%20Notice%20Ch33%20updates.docx?web=1" TargetMode="External"/><Relationship Id="rId25" Type="http://schemas.openxmlformats.org/officeDocument/2006/relationships/hyperlink" Target="mailto:michelle.m.cloutier@maine.gov" TargetMode="External"/><Relationship Id="rId33" Type="http://schemas.openxmlformats.org/officeDocument/2006/relationships/hyperlink" Target="https://wested.zoom.us/meeting/register/tJYrdumhqTMiH9ylytutSLERHSWkdbaArX1C" TargetMode="External"/><Relationship Id="rId38" Type="http://schemas.openxmlformats.org/officeDocument/2006/relationships/hyperlink" Target="https://sites.ed.gov/idea/files/DCL-on-Myths-and-Facts-Surrounding-Assistive-Technology-Devices-01-22-2024.pdf" TargetMode="External"/><Relationship Id="rId46" Type="http://schemas.openxmlformats.org/officeDocument/2006/relationships/hyperlink" Target="https://www.newamerica.org/education-policy/edcentral/how-are-multilingual-children-referred-for-special-education-evaluation/" TargetMode="External"/><Relationship Id="rId20" Type="http://schemas.openxmlformats.org/officeDocument/2006/relationships/hyperlink" Target="mailto:jane.armstrong@maine.gov" TargetMode="External"/><Relationship Id="rId41" Type="http://schemas.openxmlformats.org/officeDocument/2006/relationships/hyperlink" Target="https://gcc02.safelinks.protection.outlook.com/?url=https%3A%2F%2Fsites.ed.gov%2Fidea%2Fidea-files%2Fat-guidance%2F&amp;data=05%7C02%7CSarah.Ferguson%40maine.gov%7C70aef3a5ed82498fcd6908dc1c0f65df%7C413fa8ab207d4b629bcdea1a8f2f864e%7C0%7C0%7C638416099663896795%7CUnknown%7CTWFpbGZsb3d8eyJWIjoiMC4wLjAwMDAiLCJQIjoiV2luMzIiLCJBTiI6Ik1haWwiLCJXVCI6Mn0%3D%7C3000%7C%7C%7C&amp;sdata=%2BwPAPBjLTZjqbE5Oz6amn%2FO%2BGSQvKzt3lTj%2B%2FPfKpBk%3D&amp;reserved=0"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ye.Erskine\AppData\Roaming\Microsoft\Templates\Team%20meeting%20agenda.dotx" TargetMode="External"/></Relationships>
</file>

<file path=word/theme/theme1.xml><?xml version="1.0" encoding="utf-8"?>
<a:theme xmlns:a="http://schemas.openxmlformats.org/drawingml/2006/main" name="Office Theme">
  <a:themeElements>
    <a:clrScheme name="01">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68">
      <a:majorFont>
        <a:latin typeface="Century Gothic"/>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DA4E59EE2A3489B758CE1584DBDB2" ma:contentTypeVersion="15" ma:contentTypeDescription="Create a new document." ma:contentTypeScope="" ma:versionID="d281cad589e155e6b57ba7ba7a813646">
  <xsd:schema xmlns:xsd="http://www.w3.org/2001/XMLSchema" xmlns:xs="http://www.w3.org/2001/XMLSchema" xmlns:p="http://schemas.microsoft.com/office/2006/metadata/properties" xmlns:ns2="49a0e744-a89e-4f15-8f7d-aeae433da092" xmlns:ns3="b28a35e0-3751-4309-b642-07feb4d95695" targetNamespace="http://schemas.microsoft.com/office/2006/metadata/properties" ma:root="true" ma:fieldsID="14ab47520e7df6d147192cf3a4984359" ns2:_="" ns3:_="">
    <xsd:import namespace="49a0e744-a89e-4f15-8f7d-aeae433da092"/>
    <xsd:import namespace="b28a35e0-3751-4309-b642-07feb4d95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0e744-a89e-4f15-8f7d-aeae433da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a35e0-3751-4309-b642-07feb4d95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5336ae-970f-4980-a2ec-ccd18ab46abc}" ma:internalName="TaxCatchAll" ma:showField="CatchAllData" ma:web="b28a35e0-3751-4309-b642-07feb4d95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a0e744-a89e-4f15-8f7d-aeae433da092">
      <Terms xmlns="http://schemas.microsoft.com/office/infopath/2007/PartnerControls"/>
    </lcf76f155ced4ddcb4097134ff3c332f>
    <TaxCatchAll xmlns="b28a35e0-3751-4309-b642-07feb4d95695" xsi:nil="true"/>
    <SharedWithUsers xmlns="b28a35e0-3751-4309-b642-07feb4d95695">
      <UserInfo>
        <DisplayName>Brann, Dylan</DisplayName>
        <AccountId>656</AccountId>
        <AccountType/>
      </UserInfo>
    </SharedWithUsers>
  </documentManagement>
</p:properties>
</file>

<file path=customXml/itemProps1.xml><?xml version="1.0" encoding="utf-8"?>
<ds:datastoreItem xmlns:ds="http://schemas.openxmlformats.org/officeDocument/2006/customXml" ds:itemID="{6AA9942C-39B9-4379-8BA4-5D7FF91218A9}">
  <ds:schemaRefs>
    <ds:schemaRef ds:uri="http://schemas.openxmlformats.org/officeDocument/2006/bibliography"/>
  </ds:schemaRefs>
</ds:datastoreItem>
</file>

<file path=customXml/itemProps2.xml><?xml version="1.0" encoding="utf-8"?>
<ds:datastoreItem xmlns:ds="http://schemas.openxmlformats.org/officeDocument/2006/customXml" ds:itemID="{EDCCE017-DAE9-44B6-966E-060740260948}">
  <ds:schemaRefs>
    <ds:schemaRef ds:uri="http://schemas.microsoft.com/sharepoint/v3/contenttype/forms"/>
  </ds:schemaRefs>
</ds:datastoreItem>
</file>

<file path=customXml/itemProps3.xml><?xml version="1.0" encoding="utf-8"?>
<ds:datastoreItem xmlns:ds="http://schemas.openxmlformats.org/officeDocument/2006/customXml" ds:itemID="{5644E825-851B-4B4A-B209-C0CAC0570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0e744-a89e-4f15-8f7d-aeae433da092"/>
    <ds:schemaRef ds:uri="b28a35e0-3751-4309-b642-07feb4d95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89DF2-054F-48C0-B783-719F81F5B6B1}">
  <ds:schemaRefs>
    <ds:schemaRef ds:uri="http://schemas.microsoft.com/office/2006/metadata/properties"/>
    <ds:schemaRef ds:uri="http://schemas.microsoft.com/office/infopath/2007/PartnerControls"/>
    <ds:schemaRef ds:uri="49a0e744-a89e-4f15-8f7d-aeae433da092"/>
    <ds:schemaRef ds:uri="b28a35e0-3751-4309-b642-07feb4d95695"/>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Team meeting agenda.dotx</Template>
  <TotalTime>0</TotalTime>
  <Pages>11</Pages>
  <Words>4409</Words>
  <Characters>25136</Characters>
  <Application>Microsoft Office Word</Application>
  <DocSecurity>0</DocSecurity>
  <Lines>209</Lines>
  <Paragraphs>58</Paragraphs>
  <ScaleCrop>false</ScaleCrop>
  <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2024-01-10T20:56:00Z</dcterms:created>
  <dcterms:modified xsi:type="dcterms:W3CDTF">2024-02-16T18:31:00Z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0x010100EE4DA4E59EE2A3489B758CE1584DBDB2</vt:lpwstr>
  </property>
  <property fmtid="{D5CDD505-2E9C-101B-9397-08002B2CF9AE}" pid="3" name="MediaServiceImageTags">
    <vt:lpwstr/>
  </property>
</Properties>
</file>